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13D502" w14:textId="451B77B9" w:rsidR="00672BCC" w:rsidRPr="00572BF7" w:rsidRDefault="00672BCC" w:rsidP="00672BCC">
      <w:pPr>
        <w:pStyle w:val="aff2"/>
        <w:jc w:val="both"/>
        <w:rPr>
          <w:rFonts w:eastAsia="宋体"/>
          <w:lang w:eastAsia="zh-CN"/>
        </w:rPr>
      </w:pPr>
      <w:bookmarkStart w:id="0" w:name="_Ref399006623"/>
      <w:bookmarkStart w:id="1" w:name="_Toc92513360"/>
      <w:r w:rsidRPr="0004538C">
        <w:t>3GPP TSG-</w:t>
      </w:r>
      <w:r w:rsidRPr="00400E05">
        <w:rPr>
          <w:rFonts w:eastAsia="宋体"/>
          <w:lang w:eastAsia="zh-CN"/>
        </w:rPr>
        <w:t xml:space="preserve">RAN </w:t>
      </w:r>
      <w:r w:rsidRPr="0004538C">
        <w:t xml:space="preserve">WG4 Meeting </w:t>
      </w:r>
      <w:r w:rsidRPr="00FA639F">
        <w:t>#</w:t>
      </w:r>
      <w:r w:rsidRPr="007C4C4E">
        <w:t>1</w:t>
      </w:r>
      <w:r>
        <w:t xml:space="preserve">13    </w:t>
      </w:r>
      <w:r>
        <w:rPr>
          <w:rFonts w:cs="Arial"/>
          <w:sz w:val="20"/>
        </w:rPr>
        <w:t xml:space="preserve">  </w:t>
      </w:r>
      <w:r>
        <w:rPr>
          <w:rFonts w:eastAsia="宋体" w:hint="eastAsia"/>
          <w:lang w:eastAsia="zh-CN"/>
        </w:rPr>
        <w:t xml:space="preserve">            </w:t>
      </w:r>
      <w:r>
        <w:rPr>
          <w:rFonts w:eastAsia="宋体"/>
          <w:lang w:eastAsia="zh-CN"/>
        </w:rPr>
        <w:t xml:space="preserve">  </w:t>
      </w:r>
      <w:r>
        <w:rPr>
          <w:rFonts w:eastAsia="宋体" w:hint="eastAsia"/>
          <w:lang w:eastAsia="zh-CN"/>
        </w:rPr>
        <w:t xml:space="preserve">                </w:t>
      </w:r>
      <w:r>
        <w:rPr>
          <w:rFonts w:eastAsia="宋体"/>
          <w:lang w:eastAsia="zh-CN"/>
        </w:rPr>
        <w:t xml:space="preserve">       </w:t>
      </w:r>
      <w:r w:rsidR="002C7C36" w:rsidRPr="002C7C36">
        <w:t>R4-2419377</w:t>
      </w:r>
    </w:p>
    <w:p w14:paraId="66DF9341" w14:textId="77777777" w:rsidR="00672BCC" w:rsidRPr="004B01BD" w:rsidRDefault="00672BCC" w:rsidP="00672BCC">
      <w:pPr>
        <w:pStyle w:val="aff2"/>
        <w:jc w:val="both"/>
        <w:rPr>
          <w:rFonts w:eastAsia="MS Mincho" w:cs="Arial"/>
          <w:lang w:eastAsia="ja-JP"/>
        </w:rPr>
      </w:pPr>
      <w:r w:rsidRPr="0037589A">
        <w:rPr>
          <w:rFonts w:hint="eastAsia"/>
        </w:rPr>
        <w:t>Orlando</w:t>
      </w:r>
      <w:r w:rsidRPr="004D4D72">
        <w:t xml:space="preserve">, </w:t>
      </w:r>
      <w:r>
        <w:t>US</w:t>
      </w:r>
      <w:r w:rsidRPr="004D4D72">
        <w:t>, 1</w:t>
      </w:r>
      <w:r>
        <w:t>8</w:t>
      </w:r>
      <w:r w:rsidRPr="004D4D72">
        <w:t>th -2</w:t>
      </w:r>
      <w:r>
        <w:t>2</w:t>
      </w:r>
      <w:r w:rsidRPr="004D4D72">
        <w:t xml:space="preserve">th </w:t>
      </w:r>
      <w:r>
        <w:t>Nov</w:t>
      </w:r>
      <w:r w:rsidRPr="004D4D72">
        <w:t>, 2024</w:t>
      </w:r>
    </w:p>
    <w:p w14:paraId="5F9B0442" w14:textId="77777777" w:rsidR="00F71A33" w:rsidRPr="00672BCC" w:rsidRDefault="00F71A33" w:rsidP="006272FF">
      <w:pPr>
        <w:pStyle w:val="aff2"/>
        <w:jc w:val="both"/>
        <w:rPr>
          <w:rFonts w:eastAsia="宋体"/>
          <w:lang w:eastAsia="zh-CN"/>
        </w:rPr>
      </w:pPr>
    </w:p>
    <w:p w14:paraId="58FF3423" w14:textId="77777777" w:rsidR="00911C40" w:rsidRPr="00F26092" w:rsidRDefault="00911C40" w:rsidP="006272FF">
      <w:pPr>
        <w:tabs>
          <w:tab w:val="left" w:pos="1985"/>
        </w:tabs>
        <w:jc w:val="both"/>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Pr="00203326">
        <w:rPr>
          <w:rFonts w:ascii="Arial" w:hAnsi="Arial" w:cs="Arial"/>
          <w:sz w:val="22"/>
        </w:rPr>
        <w:t>Huawei</w:t>
      </w:r>
      <w:r>
        <w:rPr>
          <w:rFonts w:ascii="Arial" w:hAnsi="Arial" w:cs="Arial" w:hint="eastAsia"/>
          <w:sz w:val="22"/>
        </w:rPr>
        <w:t>, Hi</w:t>
      </w:r>
      <w:r w:rsidR="00167F84">
        <w:rPr>
          <w:rFonts w:ascii="Arial" w:hAnsi="Arial" w:cs="Arial"/>
          <w:sz w:val="22"/>
        </w:rPr>
        <w:t>S</w:t>
      </w:r>
      <w:r>
        <w:rPr>
          <w:rFonts w:ascii="Arial" w:hAnsi="Arial" w:cs="Arial" w:hint="eastAsia"/>
          <w:sz w:val="22"/>
        </w:rPr>
        <w:t>ilicon</w:t>
      </w:r>
    </w:p>
    <w:p w14:paraId="51800C96" w14:textId="29BEDFDB" w:rsidR="00911C40" w:rsidRPr="003044DD" w:rsidRDefault="00911C40" w:rsidP="006272FF">
      <w:pPr>
        <w:ind w:left="1985" w:hanging="1985"/>
        <w:jc w:val="both"/>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4E625A" w:rsidRPr="004E625A">
        <w:rPr>
          <w:rFonts w:ascii="Arial" w:hAnsi="Arial" w:cs="Arial"/>
          <w:sz w:val="22"/>
        </w:rPr>
        <w:t xml:space="preserve">A-MPR re-evaluation on n1 for </w:t>
      </w:r>
      <w:r w:rsidR="004E625A">
        <w:rPr>
          <w:rFonts w:ascii="Arial" w:hAnsi="Arial" w:cs="Arial"/>
          <w:sz w:val="22"/>
        </w:rPr>
        <w:t xml:space="preserve">updated </w:t>
      </w:r>
      <w:r w:rsidR="007A0BB7">
        <w:rPr>
          <w:rFonts w:ascii="Arial" w:hAnsi="Arial" w:cs="Arial"/>
          <w:sz w:val="22"/>
        </w:rPr>
        <w:t>emission requirements</w:t>
      </w:r>
    </w:p>
    <w:p w14:paraId="386FC995" w14:textId="3B01FB83" w:rsidR="00911C40" w:rsidRPr="0022403E" w:rsidRDefault="00911C40" w:rsidP="006272FF">
      <w:pPr>
        <w:ind w:left="1985" w:hanging="1985"/>
        <w:jc w:val="both"/>
        <w:rPr>
          <w:rFonts w:ascii="Arial" w:hAnsi="Arial" w:cs="Arial"/>
          <w:sz w:val="22"/>
        </w:rPr>
      </w:pPr>
      <w:r>
        <w:rPr>
          <w:rFonts w:ascii="Arial" w:hAnsi="Arial" w:cs="Arial" w:hint="eastAsia"/>
          <w:b/>
          <w:sz w:val="22"/>
        </w:rPr>
        <w:t>Agenda Item:</w:t>
      </w:r>
      <w:r>
        <w:rPr>
          <w:rFonts w:ascii="Arial" w:hAnsi="Arial" w:cs="Arial" w:hint="eastAsia"/>
          <w:sz w:val="22"/>
        </w:rPr>
        <w:tab/>
      </w:r>
      <w:r w:rsidR="00813A62">
        <w:rPr>
          <w:rFonts w:ascii="Arial" w:hAnsi="Arial" w:cs="Arial"/>
          <w:sz w:val="22"/>
        </w:rPr>
        <w:t>4.2.1</w:t>
      </w:r>
    </w:p>
    <w:p w14:paraId="339532F8" w14:textId="60DFDC2E" w:rsidR="00911C40" w:rsidRPr="00A62DA7" w:rsidRDefault="00911C40" w:rsidP="006272FF">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sidR="00E874F9">
        <w:rPr>
          <w:rFonts w:ascii="Arial" w:hAnsi="Arial" w:cs="Arial"/>
          <w:sz w:val="22"/>
        </w:rPr>
        <w:t>Approval</w:t>
      </w:r>
    </w:p>
    <w:bookmarkEnd w:id="0"/>
    <w:bookmarkEnd w:id="1"/>
    <w:p w14:paraId="7DD125C3" w14:textId="77777777" w:rsidR="00AD4188" w:rsidRDefault="00062E8E" w:rsidP="006272FF">
      <w:pPr>
        <w:pStyle w:val="1"/>
        <w:spacing w:after="240"/>
        <w:jc w:val="both"/>
        <w:rPr>
          <w:rFonts w:eastAsia="宋体"/>
          <w:lang w:eastAsia="zh-CN"/>
        </w:rPr>
      </w:pPr>
      <w:r>
        <w:rPr>
          <w:rFonts w:eastAsia="宋体" w:hint="eastAsia"/>
          <w:lang w:eastAsia="zh-CN"/>
        </w:rPr>
        <w:t>Introduction</w:t>
      </w:r>
    </w:p>
    <w:p w14:paraId="5A88BB1E" w14:textId="0426473D" w:rsidR="009A089A" w:rsidRDefault="00E24EE4" w:rsidP="006272FF">
      <w:pPr>
        <w:jc w:val="both"/>
      </w:pPr>
      <w:r>
        <w:t>Recently, Japan's regulations on spurious emissions related to PHS have been updated, as background information shows in [1]. This contribution provides a preliminary evaluation of the A-MPR requirements in light of the updated emissions to protect DECT and the cessation of PHS operations.</w:t>
      </w:r>
      <w:r w:rsidR="0048349B">
        <w:t xml:space="preserve"> </w:t>
      </w:r>
    </w:p>
    <w:p w14:paraId="4A7F554D" w14:textId="443B9F62" w:rsidR="00062E8E" w:rsidRDefault="00062E8E" w:rsidP="006272FF">
      <w:pPr>
        <w:pStyle w:val="1"/>
        <w:spacing w:after="240"/>
        <w:jc w:val="both"/>
        <w:rPr>
          <w:rFonts w:eastAsia="宋体"/>
          <w:lang w:eastAsia="zh-CN"/>
        </w:rPr>
      </w:pPr>
      <w:r>
        <w:rPr>
          <w:rFonts w:eastAsia="宋体" w:hint="eastAsia"/>
          <w:lang w:eastAsia="zh-CN"/>
        </w:rPr>
        <w:t>Discussion</w:t>
      </w:r>
    </w:p>
    <w:p w14:paraId="3DB6A722" w14:textId="0E01F47B" w:rsidR="00985C8F" w:rsidRDefault="00985C8F" w:rsidP="005E1ABC">
      <w:pPr>
        <w:jc w:val="both"/>
      </w:pPr>
      <w:r>
        <w:rPr>
          <w:rFonts w:hint="eastAsia"/>
        </w:rPr>
        <w:t>A</w:t>
      </w:r>
      <w:r>
        <w:t xml:space="preserve">ccording to [1], the changed additional emission requirements for </w:t>
      </w:r>
      <w:r w:rsidRPr="00A1115A">
        <w:t>"NS_05"</w:t>
      </w:r>
      <w:r w:rsidRPr="004A691B">
        <w:t xml:space="preserve"> and “NS_05U”</w:t>
      </w:r>
      <w:r>
        <w:t xml:space="preserve"> are:</w:t>
      </w:r>
    </w:p>
    <w:p w14:paraId="013C610F" w14:textId="77777777" w:rsidR="00985C8F" w:rsidRDefault="00985C8F" w:rsidP="00985C8F">
      <w:pPr>
        <w:pStyle w:val="TH"/>
      </w:pPr>
      <w:r w:rsidRPr="00A1115A">
        <w:t xml:space="preserve">Table 6.5.3.3.4-1: Additional requirements for </w:t>
      </w:r>
      <w:bookmarkStart w:id="2" w:name="_Hlk181992043"/>
      <w:r w:rsidRPr="00A1115A">
        <w:t>"NS_05"</w:t>
      </w:r>
      <w:r w:rsidRPr="004A691B">
        <w:t xml:space="preserve"> and “NS_05U”</w:t>
      </w:r>
      <w:bookmarkEnd w:id="2"/>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985C8F" w:rsidRPr="00985C8F" w14:paraId="4562DFE0" w14:textId="77777777" w:rsidTr="00FC39FB">
        <w:trPr>
          <w:cantSplit/>
          <w:trHeight w:val="377"/>
          <w:jc w:val="center"/>
        </w:trPr>
        <w:tc>
          <w:tcPr>
            <w:tcW w:w="2071" w:type="dxa"/>
            <w:tcBorders>
              <w:bottom w:val="nil"/>
            </w:tcBorders>
            <w:shd w:val="clear" w:color="auto" w:fill="auto"/>
          </w:tcPr>
          <w:p w14:paraId="3125D942" w14:textId="77777777" w:rsidR="00985C8F" w:rsidRPr="00985C8F" w:rsidRDefault="00985C8F" w:rsidP="00FC39FB">
            <w:pPr>
              <w:keepNext/>
              <w:keepLines/>
              <w:spacing w:after="0"/>
              <w:jc w:val="center"/>
              <w:rPr>
                <w:rFonts w:ascii="Arial" w:eastAsia="Yu Mincho" w:hAnsi="Arial" w:cs="Arial"/>
                <w:b/>
                <w:strike/>
                <w:sz w:val="18"/>
              </w:rPr>
            </w:pPr>
            <w:r w:rsidRPr="00985C8F">
              <w:rPr>
                <w:rFonts w:ascii="Arial" w:eastAsia="Yu Mincho" w:hAnsi="Arial" w:cs="Arial"/>
                <w:b/>
                <w:strike/>
                <w:sz w:val="18"/>
              </w:rPr>
              <w:t>Frequency range</w:t>
            </w:r>
          </w:p>
          <w:p w14:paraId="140C8110" w14:textId="77777777" w:rsidR="00985C8F" w:rsidRPr="00985C8F" w:rsidRDefault="00985C8F" w:rsidP="00FC39FB">
            <w:pPr>
              <w:keepNext/>
              <w:keepLines/>
              <w:spacing w:after="0"/>
              <w:jc w:val="center"/>
              <w:rPr>
                <w:rFonts w:ascii="Arial" w:eastAsia="Yu Mincho" w:hAnsi="Arial" w:cs="Arial"/>
                <w:b/>
                <w:strike/>
                <w:sz w:val="18"/>
              </w:rPr>
            </w:pPr>
            <w:r w:rsidRPr="00985C8F">
              <w:rPr>
                <w:rFonts w:ascii="Arial" w:eastAsia="Yu Mincho" w:hAnsi="Arial" w:cs="Arial"/>
                <w:b/>
                <w:strike/>
                <w:sz w:val="18"/>
              </w:rPr>
              <w:t>(MHz)</w:t>
            </w:r>
          </w:p>
        </w:tc>
        <w:tc>
          <w:tcPr>
            <w:tcW w:w="4417" w:type="dxa"/>
          </w:tcPr>
          <w:p w14:paraId="3EBFEC40" w14:textId="77777777" w:rsidR="00985C8F" w:rsidRPr="00985C8F" w:rsidRDefault="00985C8F" w:rsidP="00FC39FB">
            <w:pPr>
              <w:keepNext/>
              <w:keepLines/>
              <w:spacing w:after="0"/>
              <w:jc w:val="center"/>
              <w:rPr>
                <w:rFonts w:ascii="Arial" w:hAnsi="Arial" w:cs="Arial"/>
                <w:b/>
                <w:strike/>
                <w:sz w:val="18"/>
              </w:rPr>
            </w:pPr>
            <w:r w:rsidRPr="00985C8F">
              <w:rPr>
                <w:rFonts w:ascii="Arial" w:eastAsia="Yu Mincho" w:hAnsi="Arial" w:cs="Arial"/>
                <w:b/>
                <w:strike/>
                <w:sz w:val="18"/>
              </w:rPr>
              <w:t>Channel bandwidth (MHz) / Spectrum emission limit (dBm)</w:t>
            </w:r>
          </w:p>
        </w:tc>
        <w:tc>
          <w:tcPr>
            <w:tcW w:w="1377" w:type="dxa"/>
            <w:tcBorders>
              <w:bottom w:val="nil"/>
            </w:tcBorders>
            <w:shd w:val="clear" w:color="auto" w:fill="auto"/>
          </w:tcPr>
          <w:p w14:paraId="63D717E2" w14:textId="77777777" w:rsidR="00985C8F" w:rsidRPr="00985C8F" w:rsidRDefault="00985C8F" w:rsidP="00FC39FB">
            <w:pPr>
              <w:keepNext/>
              <w:keepLines/>
              <w:spacing w:after="0"/>
              <w:jc w:val="center"/>
              <w:rPr>
                <w:rFonts w:ascii="Arial" w:eastAsia="Yu Mincho" w:hAnsi="Arial" w:cs="Arial"/>
                <w:b/>
                <w:strike/>
                <w:sz w:val="18"/>
              </w:rPr>
            </w:pPr>
            <w:r w:rsidRPr="00985C8F">
              <w:rPr>
                <w:rFonts w:ascii="Arial" w:eastAsia="Yu Mincho" w:hAnsi="Arial" w:cs="Arial"/>
                <w:b/>
                <w:strike/>
                <w:sz w:val="18"/>
              </w:rPr>
              <w:t xml:space="preserve">Measurement bandwidth </w:t>
            </w:r>
          </w:p>
        </w:tc>
        <w:tc>
          <w:tcPr>
            <w:tcW w:w="862" w:type="dxa"/>
            <w:tcBorders>
              <w:bottom w:val="nil"/>
            </w:tcBorders>
            <w:shd w:val="clear" w:color="auto" w:fill="auto"/>
          </w:tcPr>
          <w:p w14:paraId="4DBC21A0" w14:textId="77777777" w:rsidR="00985C8F" w:rsidRPr="00985C8F" w:rsidRDefault="00985C8F" w:rsidP="00FC39FB">
            <w:pPr>
              <w:keepNext/>
              <w:keepLines/>
              <w:spacing w:after="0"/>
              <w:jc w:val="center"/>
              <w:rPr>
                <w:rFonts w:ascii="Arial" w:eastAsia="Yu Mincho" w:hAnsi="Arial" w:cs="Arial"/>
                <w:b/>
                <w:strike/>
                <w:sz w:val="18"/>
              </w:rPr>
            </w:pPr>
          </w:p>
        </w:tc>
      </w:tr>
      <w:tr w:rsidR="00985C8F" w:rsidRPr="00985C8F" w14:paraId="31ACD00E" w14:textId="77777777" w:rsidTr="00FC39FB">
        <w:trPr>
          <w:trHeight w:val="201"/>
          <w:jc w:val="center"/>
        </w:trPr>
        <w:tc>
          <w:tcPr>
            <w:tcW w:w="2071" w:type="dxa"/>
            <w:tcBorders>
              <w:top w:val="nil"/>
            </w:tcBorders>
            <w:shd w:val="clear" w:color="auto" w:fill="auto"/>
          </w:tcPr>
          <w:p w14:paraId="7D336BAA" w14:textId="77777777" w:rsidR="00985C8F" w:rsidRPr="00985C8F" w:rsidRDefault="00985C8F" w:rsidP="00FC39FB">
            <w:pPr>
              <w:keepNext/>
              <w:keepLines/>
              <w:spacing w:after="0"/>
              <w:jc w:val="center"/>
              <w:rPr>
                <w:rFonts w:ascii="Arial" w:hAnsi="Arial" w:cs="Arial"/>
                <w:strike/>
                <w:snapToGrid w:val="0"/>
                <w:kern w:val="2"/>
                <w:sz w:val="18"/>
                <w:szCs w:val="18"/>
              </w:rPr>
            </w:pPr>
          </w:p>
        </w:tc>
        <w:tc>
          <w:tcPr>
            <w:tcW w:w="4417" w:type="dxa"/>
          </w:tcPr>
          <w:p w14:paraId="38B64A0D" w14:textId="77777777" w:rsidR="00985C8F" w:rsidRPr="00985C8F" w:rsidRDefault="00985C8F" w:rsidP="00FC39FB">
            <w:pPr>
              <w:keepNext/>
              <w:keepLines/>
              <w:spacing w:after="0"/>
              <w:jc w:val="center"/>
              <w:rPr>
                <w:rFonts w:ascii="Arial" w:eastAsia="Yu Mincho" w:hAnsi="Arial" w:cs="Arial"/>
                <w:b/>
                <w:strike/>
                <w:sz w:val="18"/>
              </w:rPr>
            </w:pPr>
            <w:r w:rsidRPr="00985C8F">
              <w:rPr>
                <w:rFonts w:ascii="Arial" w:eastAsia="Yu Mincho" w:hAnsi="Arial" w:cs="Arial"/>
                <w:b/>
                <w:strike/>
                <w:sz w:val="18"/>
              </w:rPr>
              <w:t>5, 10, 15, 20</w:t>
            </w:r>
          </w:p>
        </w:tc>
        <w:tc>
          <w:tcPr>
            <w:tcW w:w="1377" w:type="dxa"/>
            <w:tcBorders>
              <w:top w:val="nil"/>
            </w:tcBorders>
            <w:shd w:val="clear" w:color="auto" w:fill="auto"/>
          </w:tcPr>
          <w:p w14:paraId="4443A0C6" w14:textId="77777777" w:rsidR="00985C8F" w:rsidRPr="00985C8F" w:rsidRDefault="00985C8F" w:rsidP="00FC39FB">
            <w:pPr>
              <w:keepNext/>
              <w:keepLines/>
              <w:spacing w:after="0"/>
              <w:jc w:val="center"/>
              <w:rPr>
                <w:rFonts w:ascii="Arial" w:hAnsi="Arial" w:cs="Arial"/>
                <w:strike/>
                <w:snapToGrid w:val="0"/>
                <w:kern w:val="2"/>
                <w:sz w:val="18"/>
                <w:szCs w:val="18"/>
              </w:rPr>
            </w:pPr>
          </w:p>
        </w:tc>
        <w:tc>
          <w:tcPr>
            <w:tcW w:w="862" w:type="dxa"/>
            <w:tcBorders>
              <w:top w:val="nil"/>
            </w:tcBorders>
            <w:shd w:val="clear" w:color="auto" w:fill="auto"/>
          </w:tcPr>
          <w:p w14:paraId="717BB3C7" w14:textId="77777777" w:rsidR="00985C8F" w:rsidRPr="00985C8F" w:rsidRDefault="00985C8F" w:rsidP="00FC39FB">
            <w:pPr>
              <w:keepNext/>
              <w:keepLines/>
              <w:spacing w:after="0"/>
              <w:jc w:val="center"/>
              <w:rPr>
                <w:rFonts w:ascii="Arial" w:hAnsi="Arial" w:cs="Arial"/>
                <w:strike/>
                <w:snapToGrid w:val="0"/>
                <w:kern w:val="2"/>
                <w:sz w:val="18"/>
                <w:szCs w:val="18"/>
              </w:rPr>
            </w:pPr>
          </w:p>
        </w:tc>
      </w:tr>
      <w:tr w:rsidR="00985C8F" w:rsidRPr="00985C8F" w14:paraId="41BB5C9B" w14:textId="77777777" w:rsidTr="00FC39FB">
        <w:trPr>
          <w:trHeight w:val="309"/>
          <w:jc w:val="center"/>
        </w:trPr>
        <w:tc>
          <w:tcPr>
            <w:tcW w:w="2071" w:type="dxa"/>
          </w:tcPr>
          <w:p w14:paraId="4DB67F2E" w14:textId="77777777" w:rsidR="00985C8F" w:rsidRPr="00985C8F" w:rsidRDefault="00985C8F" w:rsidP="00FC39FB">
            <w:pPr>
              <w:keepNext/>
              <w:keepLines/>
              <w:spacing w:after="0"/>
              <w:jc w:val="center"/>
              <w:rPr>
                <w:rFonts w:ascii="Arial" w:eastAsia="Yu Mincho" w:hAnsi="Arial" w:cs="Arial"/>
                <w:strike/>
                <w:sz w:val="18"/>
              </w:rPr>
            </w:pPr>
            <w:r w:rsidRPr="00985C8F">
              <w:rPr>
                <w:rFonts w:ascii="Arial" w:eastAsia="Yu Mincho" w:hAnsi="Arial" w:cs="Arial"/>
                <w:strike/>
                <w:sz w:val="18"/>
              </w:rPr>
              <w:t xml:space="preserve">1884.5 </w:t>
            </w:r>
            <w:r w:rsidRPr="00985C8F">
              <w:rPr>
                <w:rFonts w:ascii="Symbol" w:eastAsia="Yu Mincho" w:hAnsi="Symbol" w:cs="Arial"/>
                <w:strike/>
              </w:rPr>
              <w:t></w:t>
            </w:r>
            <w:r w:rsidRPr="00985C8F">
              <w:rPr>
                <w:rFonts w:ascii="Symbol" w:eastAsia="Yu Mincho" w:hAnsi="Symbol" w:cs="Arial"/>
                <w:strike/>
              </w:rPr>
              <w:t></w:t>
            </w:r>
            <w:r w:rsidRPr="00985C8F">
              <w:rPr>
                <w:rFonts w:ascii="Arial" w:eastAsia="Yu Mincho" w:hAnsi="Arial" w:cs="Arial"/>
                <w:strike/>
                <w:sz w:val="18"/>
              </w:rPr>
              <w:t xml:space="preserve">f </w:t>
            </w:r>
            <w:r w:rsidRPr="00985C8F">
              <w:rPr>
                <w:rFonts w:ascii="Symbol" w:eastAsia="Yu Mincho" w:hAnsi="Symbol" w:cs="Arial"/>
                <w:strike/>
              </w:rPr>
              <w:t></w:t>
            </w:r>
            <w:r w:rsidRPr="00985C8F">
              <w:rPr>
                <w:rFonts w:ascii="Symbol" w:eastAsia="Yu Mincho" w:hAnsi="Symbol" w:cs="Arial"/>
                <w:strike/>
              </w:rPr>
              <w:t></w:t>
            </w:r>
            <w:r w:rsidRPr="00985C8F">
              <w:rPr>
                <w:rFonts w:ascii="Arial" w:eastAsia="Yu Mincho" w:hAnsi="Arial" w:cs="Arial"/>
                <w:strike/>
                <w:sz w:val="18"/>
              </w:rPr>
              <w:t>1915.7</w:t>
            </w:r>
          </w:p>
        </w:tc>
        <w:tc>
          <w:tcPr>
            <w:tcW w:w="4417" w:type="dxa"/>
          </w:tcPr>
          <w:p w14:paraId="6D39D63C" w14:textId="77777777" w:rsidR="00985C8F" w:rsidRPr="00985C8F" w:rsidRDefault="00985C8F" w:rsidP="00FC39FB">
            <w:pPr>
              <w:keepNext/>
              <w:keepLines/>
              <w:spacing w:after="0"/>
              <w:jc w:val="center"/>
              <w:rPr>
                <w:rFonts w:ascii="Arial" w:eastAsia="Yu Mincho" w:hAnsi="Arial" w:cs="Arial"/>
                <w:strike/>
                <w:sz w:val="18"/>
              </w:rPr>
            </w:pPr>
            <w:r w:rsidRPr="00985C8F">
              <w:rPr>
                <w:rFonts w:ascii="Arial" w:eastAsia="Yu Mincho" w:hAnsi="Arial" w:cs="Arial"/>
                <w:strike/>
                <w:sz w:val="18"/>
              </w:rPr>
              <w:t>-41</w:t>
            </w:r>
          </w:p>
        </w:tc>
        <w:tc>
          <w:tcPr>
            <w:tcW w:w="1377" w:type="dxa"/>
          </w:tcPr>
          <w:p w14:paraId="5EDCA36C" w14:textId="77777777" w:rsidR="00985C8F" w:rsidRPr="00985C8F" w:rsidRDefault="00985C8F" w:rsidP="00FC39FB">
            <w:pPr>
              <w:keepNext/>
              <w:keepLines/>
              <w:spacing w:after="0"/>
              <w:jc w:val="center"/>
              <w:rPr>
                <w:rFonts w:ascii="Arial" w:eastAsia="Yu Mincho" w:hAnsi="Arial" w:cs="Arial"/>
                <w:strike/>
                <w:sz w:val="18"/>
              </w:rPr>
            </w:pPr>
            <w:r w:rsidRPr="00985C8F">
              <w:rPr>
                <w:rFonts w:ascii="Arial" w:eastAsia="Yu Mincho" w:hAnsi="Arial" w:cs="Arial"/>
                <w:strike/>
                <w:sz w:val="18"/>
              </w:rPr>
              <w:t>300 kHz</w:t>
            </w:r>
          </w:p>
        </w:tc>
        <w:tc>
          <w:tcPr>
            <w:tcW w:w="862" w:type="dxa"/>
          </w:tcPr>
          <w:p w14:paraId="5176482A" w14:textId="77777777" w:rsidR="00985C8F" w:rsidRPr="00985C8F" w:rsidRDefault="00985C8F" w:rsidP="00FC39FB">
            <w:pPr>
              <w:keepNext/>
              <w:keepLines/>
              <w:spacing w:after="0"/>
              <w:jc w:val="center"/>
              <w:rPr>
                <w:rFonts w:ascii="Arial" w:eastAsia="Yu Mincho" w:hAnsi="Arial" w:cs="Arial"/>
                <w:strike/>
                <w:sz w:val="18"/>
              </w:rPr>
            </w:pPr>
          </w:p>
        </w:tc>
      </w:tr>
    </w:tbl>
    <w:p w14:paraId="4BDC8EFC" w14:textId="77777777" w:rsidR="00985C8F" w:rsidRPr="00A1115A" w:rsidRDefault="00985C8F" w:rsidP="00985C8F"/>
    <w:tbl>
      <w:tblPr>
        <w:tblW w:w="8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3"/>
        <w:gridCol w:w="3616"/>
        <w:gridCol w:w="1701"/>
      </w:tblGrid>
      <w:tr w:rsidR="00985C8F" w:rsidRPr="00A1115A" w14:paraId="2D61D32B" w14:textId="77777777" w:rsidTr="00985C8F">
        <w:trPr>
          <w:trHeight w:val="187"/>
          <w:jc w:val="center"/>
        </w:trPr>
        <w:tc>
          <w:tcPr>
            <w:tcW w:w="3403" w:type="dxa"/>
            <w:vMerge w:val="restart"/>
            <w:shd w:val="clear" w:color="auto" w:fill="auto"/>
          </w:tcPr>
          <w:p w14:paraId="07C18ADE" w14:textId="77777777" w:rsidR="00985C8F" w:rsidRPr="00A1115A" w:rsidRDefault="00985C8F" w:rsidP="00FC39FB">
            <w:pPr>
              <w:pStyle w:val="TAH"/>
            </w:pPr>
            <w:r w:rsidRPr="00A1115A">
              <w:t xml:space="preserve">Frequency </w:t>
            </w:r>
            <w:r>
              <w:t>range</w:t>
            </w:r>
          </w:p>
          <w:p w14:paraId="26F91315" w14:textId="77777777" w:rsidR="00985C8F" w:rsidRPr="00A1115A" w:rsidRDefault="00985C8F" w:rsidP="00FC39FB">
            <w:pPr>
              <w:pStyle w:val="TAH"/>
            </w:pPr>
            <w:r w:rsidRPr="00A1115A">
              <w:t>(MHz)</w:t>
            </w:r>
          </w:p>
        </w:tc>
        <w:tc>
          <w:tcPr>
            <w:tcW w:w="3616" w:type="dxa"/>
            <w:tcBorders>
              <w:bottom w:val="single" w:sz="4" w:space="0" w:color="auto"/>
            </w:tcBorders>
          </w:tcPr>
          <w:p w14:paraId="3C5DDB74" w14:textId="77777777" w:rsidR="00985C8F" w:rsidRPr="00A1115A" w:rsidRDefault="00985C8F" w:rsidP="00FC39FB">
            <w:pPr>
              <w:pStyle w:val="TAH"/>
            </w:pPr>
            <w:r w:rsidRPr="00A1115A">
              <w:t>Channel bandwidth (MHz) /</w:t>
            </w:r>
          </w:p>
          <w:p w14:paraId="77B8CE46" w14:textId="77777777" w:rsidR="00985C8F" w:rsidRPr="00A1115A" w:rsidRDefault="00985C8F" w:rsidP="00FC39FB">
            <w:pPr>
              <w:pStyle w:val="TAH"/>
            </w:pPr>
            <w:r w:rsidRPr="00A1115A">
              <w:t>Spectrum emission limit</w:t>
            </w:r>
          </w:p>
          <w:p w14:paraId="07CE4B2B" w14:textId="77777777" w:rsidR="00985C8F" w:rsidRPr="00A1115A" w:rsidRDefault="00985C8F" w:rsidP="00FC39FB">
            <w:pPr>
              <w:pStyle w:val="TAH"/>
            </w:pPr>
            <w:r w:rsidRPr="00A1115A">
              <w:t>(dBm)</w:t>
            </w:r>
          </w:p>
        </w:tc>
        <w:tc>
          <w:tcPr>
            <w:tcW w:w="1701" w:type="dxa"/>
            <w:vMerge w:val="restart"/>
            <w:shd w:val="clear" w:color="auto" w:fill="auto"/>
          </w:tcPr>
          <w:p w14:paraId="10266E4A" w14:textId="77777777" w:rsidR="00985C8F" w:rsidRPr="00A1115A" w:rsidRDefault="00985C8F" w:rsidP="00FC39FB">
            <w:pPr>
              <w:pStyle w:val="TAH"/>
            </w:pPr>
            <w:r w:rsidRPr="00A1115A">
              <w:t>Measurement bandwidth</w:t>
            </w:r>
          </w:p>
        </w:tc>
      </w:tr>
      <w:tr w:rsidR="00985C8F" w:rsidRPr="00A1115A" w14:paraId="5ABA876C" w14:textId="77777777" w:rsidTr="00985C8F">
        <w:trPr>
          <w:trHeight w:val="187"/>
          <w:jc w:val="center"/>
        </w:trPr>
        <w:tc>
          <w:tcPr>
            <w:tcW w:w="3403" w:type="dxa"/>
            <w:vMerge/>
            <w:shd w:val="clear" w:color="auto" w:fill="auto"/>
          </w:tcPr>
          <w:p w14:paraId="1CEEDAA3" w14:textId="77777777" w:rsidR="00985C8F" w:rsidRPr="00A1115A" w:rsidRDefault="00985C8F" w:rsidP="00FC39FB">
            <w:pPr>
              <w:pStyle w:val="TAC"/>
            </w:pPr>
          </w:p>
        </w:tc>
        <w:tc>
          <w:tcPr>
            <w:tcW w:w="3616" w:type="dxa"/>
            <w:tcBorders>
              <w:top w:val="single" w:sz="4" w:space="0" w:color="auto"/>
            </w:tcBorders>
          </w:tcPr>
          <w:p w14:paraId="124653AB" w14:textId="77777777" w:rsidR="00985C8F" w:rsidRPr="00A1115A" w:rsidRDefault="00985C8F" w:rsidP="00FC39FB">
            <w:pPr>
              <w:pStyle w:val="TAC"/>
            </w:pPr>
            <w:r>
              <w:t xml:space="preserve">5 </w:t>
            </w:r>
          </w:p>
        </w:tc>
        <w:tc>
          <w:tcPr>
            <w:tcW w:w="1701" w:type="dxa"/>
            <w:vMerge/>
            <w:shd w:val="clear" w:color="auto" w:fill="auto"/>
          </w:tcPr>
          <w:p w14:paraId="2F04804B" w14:textId="77777777" w:rsidR="00985C8F" w:rsidRPr="00A1115A" w:rsidRDefault="00985C8F" w:rsidP="00FC39FB">
            <w:pPr>
              <w:pStyle w:val="TAC"/>
            </w:pPr>
          </w:p>
        </w:tc>
      </w:tr>
      <w:tr w:rsidR="00985C8F" w:rsidRPr="00A1115A" w14:paraId="59E3AD9D" w14:textId="77777777" w:rsidTr="00985C8F">
        <w:trPr>
          <w:jc w:val="center"/>
        </w:trPr>
        <w:tc>
          <w:tcPr>
            <w:tcW w:w="3403" w:type="dxa"/>
            <w:vAlign w:val="center"/>
          </w:tcPr>
          <w:p w14:paraId="40EA33B2" w14:textId="77777777" w:rsidR="00985C8F" w:rsidRPr="00A1115A" w:rsidRDefault="00985C8F" w:rsidP="00FC39FB">
            <w:pPr>
              <w:pStyle w:val="TAC"/>
            </w:pPr>
            <w:r>
              <w:t>1884.5</w:t>
            </w:r>
            <w:r w:rsidRPr="00A1115A">
              <w:rPr>
                <w:rFonts w:hint="eastAsia"/>
              </w:rPr>
              <w:t xml:space="preserve"> </w:t>
            </w:r>
            <w:r w:rsidRPr="00A1115A">
              <w:t>≤</w:t>
            </w:r>
            <w:r w:rsidRPr="00A1115A">
              <w:rPr>
                <w:rFonts w:hint="eastAsia"/>
              </w:rPr>
              <w:t xml:space="preserve"> f</w:t>
            </w:r>
            <w:r w:rsidRPr="00A1115A">
              <w:t xml:space="preserve"> ≤ </w:t>
            </w:r>
            <w:r>
              <w:t>1910</w:t>
            </w:r>
          </w:p>
        </w:tc>
        <w:tc>
          <w:tcPr>
            <w:tcW w:w="3616" w:type="dxa"/>
            <w:vAlign w:val="center"/>
          </w:tcPr>
          <w:p w14:paraId="73CDF7FF" w14:textId="77777777" w:rsidR="00985C8F" w:rsidRPr="00A1115A" w:rsidRDefault="00985C8F" w:rsidP="00FC39FB">
            <w:pPr>
              <w:pStyle w:val="TAC"/>
            </w:pPr>
            <w:r>
              <w:t>-30</w:t>
            </w:r>
          </w:p>
        </w:tc>
        <w:tc>
          <w:tcPr>
            <w:tcW w:w="1701" w:type="dxa"/>
            <w:vMerge w:val="restart"/>
          </w:tcPr>
          <w:p w14:paraId="3FAFE4A7" w14:textId="77777777" w:rsidR="00985C8F" w:rsidRPr="00A1115A" w:rsidRDefault="00985C8F" w:rsidP="00FC39FB">
            <w:pPr>
              <w:pStyle w:val="TAC"/>
            </w:pPr>
            <w:r>
              <w:t>1 MHz</w:t>
            </w:r>
          </w:p>
        </w:tc>
      </w:tr>
      <w:tr w:rsidR="00985C8F" w:rsidRPr="00A1115A" w14:paraId="404D94E2" w14:textId="77777777" w:rsidTr="00985C8F">
        <w:trPr>
          <w:jc w:val="center"/>
        </w:trPr>
        <w:tc>
          <w:tcPr>
            <w:tcW w:w="3403" w:type="dxa"/>
            <w:vAlign w:val="center"/>
          </w:tcPr>
          <w:p w14:paraId="0E883CCD" w14:textId="77777777" w:rsidR="00985C8F" w:rsidRPr="00A1115A" w:rsidRDefault="00985C8F" w:rsidP="00FC39FB">
            <w:pPr>
              <w:pStyle w:val="TAC"/>
            </w:pPr>
            <w:r>
              <w:t>1910</w:t>
            </w:r>
            <w:r w:rsidRPr="00A1115A">
              <w:rPr>
                <w:rFonts w:hint="eastAsia"/>
              </w:rPr>
              <w:t xml:space="preserve"> </w:t>
            </w:r>
            <w:r w:rsidRPr="00A1115A">
              <w:t>≤</w:t>
            </w:r>
            <w:r w:rsidRPr="00A1115A">
              <w:rPr>
                <w:rFonts w:hint="eastAsia"/>
              </w:rPr>
              <w:t xml:space="preserve"> f</w:t>
            </w:r>
            <w:r w:rsidRPr="00A1115A">
              <w:t xml:space="preserve"> ≤ </w:t>
            </w:r>
            <w:r>
              <w:t>1915.7</w:t>
            </w:r>
          </w:p>
        </w:tc>
        <w:tc>
          <w:tcPr>
            <w:tcW w:w="3616" w:type="dxa"/>
            <w:vAlign w:val="center"/>
          </w:tcPr>
          <w:p w14:paraId="1B913301" w14:textId="77777777" w:rsidR="00985C8F" w:rsidRPr="00A1115A" w:rsidRDefault="00985C8F" w:rsidP="00FC39FB">
            <w:pPr>
              <w:pStyle w:val="TAC"/>
            </w:pPr>
            <w:r>
              <w:t>-25</w:t>
            </w:r>
          </w:p>
        </w:tc>
        <w:tc>
          <w:tcPr>
            <w:tcW w:w="1701" w:type="dxa"/>
            <w:vMerge/>
            <w:vAlign w:val="center"/>
          </w:tcPr>
          <w:p w14:paraId="2C5E7F7C" w14:textId="77777777" w:rsidR="00985C8F" w:rsidRPr="00A1115A" w:rsidRDefault="00985C8F" w:rsidP="00FC39FB">
            <w:pPr>
              <w:pStyle w:val="TAC"/>
            </w:pPr>
          </w:p>
        </w:tc>
      </w:tr>
      <w:tr w:rsidR="00985C8F" w:rsidRPr="00A1115A" w14:paraId="19CE3ABC" w14:textId="77777777" w:rsidTr="00985C8F">
        <w:trPr>
          <w:jc w:val="center"/>
        </w:trPr>
        <w:tc>
          <w:tcPr>
            <w:tcW w:w="8720" w:type="dxa"/>
            <w:gridSpan w:val="3"/>
            <w:vAlign w:val="center"/>
          </w:tcPr>
          <w:p w14:paraId="7B557DF6" w14:textId="77777777" w:rsidR="00985C8F" w:rsidRPr="00A1115A" w:rsidRDefault="00985C8F" w:rsidP="00FC39FB">
            <w:pPr>
              <w:pStyle w:val="TAC"/>
            </w:pPr>
          </w:p>
        </w:tc>
      </w:tr>
      <w:tr w:rsidR="00985C8F" w:rsidRPr="00A1115A" w14:paraId="720B0BAF" w14:textId="77777777" w:rsidTr="00985C8F">
        <w:trPr>
          <w:jc w:val="center"/>
        </w:trPr>
        <w:tc>
          <w:tcPr>
            <w:tcW w:w="3403" w:type="dxa"/>
            <w:vMerge w:val="restart"/>
          </w:tcPr>
          <w:p w14:paraId="17AFF539" w14:textId="77777777" w:rsidR="00985C8F" w:rsidRPr="00A1115A" w:rsidRDefault="00985C8F" w:rsidP="00FC39FB">
            <w:pPr>
              <w:pStyle w:val="TAH"/>
            </w:pPr>
            <w:r w:rsidRPr="00A1115A">
              <w:t xml:space="preserve">Frequency </w:t>
            </w:r>
            <w:r>
              <w:t>range</w:t>
            </w:r>
          </w:p>
          <w:p w14:paraId="545F44A7" w14:textId="77777777" w:rsidR="00985C8F" w:rsidRPr="00A1115A" w:rsidRDefault="00985C8F" w:rsidP="00FC39FB">
            <w:pPr>
              <w:pStyle w:val="TAH"/>
            </w:pPr>
            <w:r w:rsidRPr="00A1115A">
              <w:t>(MHz)</w:t>
            </w:r>
          </w:p>
        </w:tc>
        <w:tc>
          <w:tcPr>
            <w:tcW w:w="3616" w:type="dxa"/>
          </w:tcPr>
          <w:p w14:paraId="65D9964E" w14:textId="77777777" w:rsidR="00985C8F" w:rsidRPr="00A1115A" w:rsidRDefault="00985C8F" w:rsidP="00FC39FB">
            <w:pPr>
              <w:pStyle w:val="TAH"/>
            </w:pPr>
            <w:r w:rsidRPr="00A1115A">
              <w:t>Channel bandwidth (MHz) /</w:t>
            </w:r>
          </w:p>
          <w:p w14:paraId="67680DCB" w14:textId="77777777" w:rsidR="00985C8F" w:rsidRPr="00A1115A" w:rsidRDefault="00985C8F" w:rsidP="00FC39FB">
            <w:pPr>
              <w:pStyle w:val="TAH"/>
            </w:pPr>
            <w:r w:rsidRPr="00A1115A">
              <w:t>Spectrum emission limit</w:t>
            </w:r>
          </w:p>
          <w:p w14:paraId="1DE60E53" w14:textId="77777777" w:rsidR="00985C8F" w:rsidRPr="00A1115A" w:rsidRDefault="00985C8F" w:rsidP="00FC39FB">
            <w:pPr>
              <w:pStyle w:val="TAH"/>
            </w:pPr>
            <w:r w:rsidRPr="00A1115A">
              <w:t>(dBm)</w:t>
            </w:r>
          </w:p>
        </w:tc>
        <w:tc>
          <w:tcPr>
            <w:tcW w:w="1701" w:type="dxa"/>
            <w:vMerge w:val="restart"/>
          </w:tcPr>
          <w:p w14:paraId="1DC03702" w14:textId="77777777" w:rsidR="00985C8F" w:rsidRPr="00A1115A" w:rsidRDefault="00985C8F" w:rsidP="00FC39FB">
            <w:pPr>
              <w:pStyle w:val="TAH"/>
            </w:pPr>
            <w:r w:rsidRPr="00A1115A">
              <w:t>Measurement bandwidth</w:t>
            </w:r>
          </w:p>
        </w:tc>
      </w:tr>
      <w:tr w:rsidR="00985C8F" w:rsidRPr="00A1115A" w14:paraId="15A3391D" w14:textId="77777777" w:rsidTr="00985C8F">
        <w:trPr>
          <w:jc w:val="center"/>
        </w:trPr>
        <w:tc>
          <w:tcPr>
            <w:tcW w:w="3403" w:type="dxa"/>
            <w:vMerge/>
            <w:vAlign w:val="center"/>
          </w:tcPr>
          <w:p w14:paraId="2CCC2F1D" w14:textId="77777777" w:rsidR="00985C8F" w:rsidRPr="00A1115A" w:rsidRDefault="00985C8F" w:rsidP="00FC39FB">
            <w:pPr>
              <w:pStyle w:val="TAC"/>
            </w:pPr>
          </w:p>
        </w:tc>
        <w:tc>
          <w:tcPr>
            <w:tcW w:w="3616" w:type="dxa"/>
            <w:vAlign w:val="center"/>
          </w:tcPr>
          <w:p w14:paraId="30382CCD" w14:textId="77777777" w:rsidR="00985C8F" w:rsidRPr="00A1115A" w:rsidRDefault="00985C8F" w:rsidP="00FC39FB">
            <w:pPr>
              <w:pStyle w:val="TAC"/>
            </w:pPr>
            <w:r>
              <w:t>10, 15, 20</w:t>
            </w:r>
          </w:p>
        </w:tc>
        <w:tc>
          <w:tcPr>
            <w:tcW w:w="1701" w:type="dxa"/>
            <w:vMerge/>
            <w:vAlign w:val="center"/>
          </w:tcPr>
          <w:p w14:paraId="761B6FF6" w14:textId="77777777" w:rsidR="00985C8F" w:rsidRPr="00A1115A" w:rsidRDefault="00985C8F" w:rsidP="00FC39FB">
            <w:pPr>
              <w:pStyle w:val="TAC"/>
            </w:pPr>
          </w:p>
        </w:tc>
      </w:tr>
      <w:tr w:rsidR="00985C8F" w:rsidRPr="00A1115A" w14:paraId="7545EC29" w14:textId="77777777" w:rsidTr="00985C8F">
        <w:trPr>
          <w:jc w:val="center"/>
        </w:trPr>
        <w:tc>
          <w:tcPr>
            <w:tcW w:w="3403" w:type="dxa"/>
            <w:vAlign w:val="center"/>
          </w:tcPr>
          <w:p w14:paraId="31D2D40B" w14:textId="77777777" w:rsidR="00985C8F" w:rsidRPr="00A1115A" w:rsidRDefault="00985C8F" w:rsidP="00FC39FB">
            <w:pPr>
              <w:pStyle w:val="TAC"/>
            </w:pPr>
            <w:r>
              <w:t>1884.5</w:t>
            </w:r>
            <w:r w:rsidRPr="00A1115A">
              <w:rPr>
                <w:rFonts w:hint="eastAsia"/>
              </w:rPr>
              <w:t xml:space="preserve"> </w:t>
            </w:r>
            <w:r w:rsidRPr="00A1115A">
              <w:t>≤</w:t>
            </w:r>
            <w:r w:rsidRPr="00A1115A">
              <w:rPr>
                <w:rFonts w:hint="eastAsia"/>
              </w:rPr>
              <w:t xml:space="preserve"> f</w:t>
            </w:r>
            <w:r w:rsidRPr="00A1115A">
              <w:t xml:space="preserve"> ≤ </w:t>
            </w:r>
            <w:r>
              <w:t>1906.6</w:t>
            </w:r>
          </w:p>
        </w:tc>
        <w:tc>
          <w:tcPr>
            <w:tcW w:w="3616" w:type="dxa"/>
            <w:vAlign w:val="center"/>
          </w:tcPr>
          <w:p w14:paraId="001D80EB" w14:textId="77777777" w:rsidR="00985C8F" w:rsidRPr="00A1115A" w:rsidRDefault="00985C8F" w:rsidP="00FC39FB">
            <w:pPr>
              <w:pStyle w:val="TAC"/>
            </w:pPr>
            <w:r>
              <w:t>-30</w:t>
            </w:r>
          </w:p>
        </w:tc>
        <w:tc>
          <w:tcPr>
            <w:tcW w:w="1701" w:type="dxa"/>
            <w:vMerge w:val="restart"/>
          </w:tcPr>
          <w:p w14:paraId="06E75F76" w14:textId="77777777" w:rsidR="00985C8F" w:rsidRPr="00A1115A" w:rsidRDefault="00985C8F" w:rsidP="00FC39FB">
            <w:pPr>
              <w:pStyle w:val="TAC"/>
            </w:pPr>
            <w:r>
              <w:t>1 MHz</w:t>
            </w:r>
          </w:p>
        </w:tc>
      </w:tr>
      <w:tr w:rsidR="00985C8F" w:rsidRPr="00A1115A" w14:paraId="5D962135" w14:textId="77777777" w:rsidTr="00985C8F">
        <w:trPr>
          <w:jc w:val="center"/>
        </w:trPr>
        <w:tc>
          <w:tcPr>
            <w:tcW w:w="3403" w:type="dxa"/>
            <w:vAlign w:val="center"/>
          </w:tcPr>
          <w:p w14:paraId="1681D540" w14:textId="77777777" w:rsidR="00985C8F" w:rsidRPr="00A1115A" w:rsidRDefault="00985C8F" w:rsidP="00FC39FB">
            <w:pPr>
              <w:pStyle w:val="TAC"/>
            </w:pPr>
            <w:r>
              <w:t>1906.6</w:t>
            </w:r>
            <w:r w:rsidRPr="00A1115A">
              <w:rPr>
                <w:rFonts w:hint="eastAsia"/>
              </w:rPr>
              <w:t xml:space="preserve"> </w:t>
            </w:r>
            <w:r w:rsidRPr="00A1115A">
              <w:t>≤</w:t>
            </w:r>
            <w:r w:rsidRPr="00A1115A">
              <w:rPr>
                <w:rFonts w:hint="eastAsia"/>
              </w:rPr>
              <w:t xml:space="preserve"> f</w:t>
            </w:r>
            <w:r w:rsidRPr="00A1115A">
              <w:t xml:space="preserve"> ≤ </w:t>
            </w:r>
            <w:r>
              <w:t>1915.7</w:t>
            </w:r>
          </w:p>
        </w:tc>
        <w:tc>
          <w:tcPr>
            <w:tcW w:w="3616" w:type="dxa"/>
            <w:vAlign w:val="center"/>
          </w:tcPr>
          <w:p w14:paraId="0DDEC641" w14:textId="77777777" w:rsidR="00985C8F" w:rsidRPr="00A1115A" w:rsidRDefault="00985C8F" w:rsidP="00FC39FB">
            <w:pPr>
              <w:pStyle w:val="TAC"/>
            </w:pPr>
            <w:r>
              <w:t>-25</w:t>
            </w:r>
          </w:p>
        </w:tc>
        <w:tc>
          <w:tcPr>
            <w:tcW w:w="1701" w:type="dxa"/>
            <w:vMerge/>
            <w:vAlign w:val="center"/>
          </w:tcPr>
          <w:p w14:paraId="36686276" w14:textId="77777777" w:rsidR="00985C8F" w:rsidRPr="00A1115A" w:rsidRDefault="00985C8F" w:rsidP="00FC39FB">
            <w:pPr>
              <w:pStyle w:val="TAC"/>
            </w:pPr>
          </w:p>
        </w:tc>
      </w:tr>
    </w:tbl>
    <w:p w14:paraId="3E5E4A58" w14:textId="162C549C" w:rsidR="005E1ABC" w:rsidRDefault="0048349B" w:rsidP="00985C8F">
      <w:pPr>
        <w:spacing w:beforeLines="100" w:before="240"/>
        <w:jc w:val="both"/>
      </w:pPr>
      <w:r>
        <w:rPr>
          <w:rFonts w:hint="eastAsia"/>
        </w:rPr>
        <w:t>T</w:t>
      </w:r>
      <w:r>
        <w:t>he evaluation cases based on operators’ spectrum allocations are outlined as below.</w:t>
      </w:r>
    </w:p>
    <w:p w14:paraId="21A849B4" w14:textId="69D2A587" w:rsidR="006C7BC7" w:rsidRDefault="006C7BC7" w:rsidP="006C7BC7">
      <w:pPr>
        <w:jc w:val="center"/>
      </w:pPr>
      <w:r>
        <w:rPr>
          <w:b/>
          <w:bCs/>
          <w:i/>
          <w:iCs/>
          <w:noProof/>
        </w:rPr>
        <w:lastRenderedPageBreak/>
        <w:drawing>
          <wp:inline distT="0" distB="0" distL="0" distR="0" wp14:anchorId="330E6DEF" wp14:editId="4B9C4AC8">
            <wp:extent cx="5255219" cy="2481219"/>
            <wp:effectExtent l="0" t="0" r="3175" b="0"/>
            <wp:docPr id="1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57661" cy="2529586"/>
                    </a:xfrm>
                    <a:prstGeom prst="rect">
                      <a:avLst/>
                    </a:prstGeom>
                    <a:noFill/>
                    <a:ln>
                      <a:noFill/>
                    </a:ln>
                  </pic:spPr>
                </pic:pic>
              </a:graphicData>
            </a:graphic>
          </wp:inline>
        </w:drawing>
      </w:r>
    </w:p>
    <w:p w14:paraId="512516D1" w14:textId="5EE90213" w:rsidR="0048349B" w:rsidRPr="0048349B" w:rsidRDefault="0048349B" w:rsidP="006C7BC7">
      <w:pPr>
        <w:jc w:val="center"/>
        <w:rPr>
          <w:rFonts w:ascii="Arial" w:hAnsi="Arial" w:cs="Arial"/>
          <w:b/>
          <w:bCs/>
        </w:rPr>
      </w:pPr>
      <w:r w:rsidRPr="0048349B">
        <w:rPr>
          <w:rFonts w:ascii="Arial" w:eastAsia="Malgun Gothic" w:hAnsi="Arial" w:cs="Arial"/>
          <w:b/>
          <w:bCs/>
          <w:lang w:eastAsia="en-US"/>
        </w:rPr>
        <w:t xml:space="preserve">Figure </w:t>
      </w:r>
      <w:r>
        <w:rPr>
          <w:rFonts w:ascii="Arial" w:eastAsia="Malgun Gothic" w:hAnsi="Arial" w:cs="Arial"/>
          <w:b/>
          <w:bCs/>
          <w:lang w:eastAsia="en-US"/>
        </w:rPr>
        <w:t xml:space="preserve">1: </w:t>
      </w:r>
      <w:r w:rsidRPr="0048349B">
        <w:rPr>
          <w:rFonts w:ascii="Arial" w:eastAsia="Malgun Gothic" w:hAnsi="Arial" w:cs="Arial"/>
          <w:b/>
          <w:bCs/>
          <w:lang w:eastAsia="en-US"/>
        </w:rPr>
        <w:t xml:space="preserve">Evaluation </w:t>
      </w:r>
      <w:r>
        <w:rPr>
          <w:rFonts w:ascii="Arial" w:eastAsia="Malgun Gothic" w:hAnsi="Arial" w:cs="Arial"/>
          <w:b/>
          <w:bCs/>
          <w:lang w:eastAsia="en-US"/>
        </w:rPr>
        <w:t>cases</w:t>
      </w:r>
      <w:r w:rsidRPr="0048349B">
        <w:rPr>
          <w:rFonts w:ascii="Arial" w:eastAsia="Malgun Gothic" w:hAnsi="Arial" w:cs="Arial"/>
          <w:b/>
          <w:bCs/>
          <w:lang w:eastAsia="en-US"/>
        </w:rPr>
        <w:t xml:space="preserve"> for band n1 – in 1920-1940MHz</w:t>
      </w:r>
      <w:r>
        <w:rPr>
          <w:rFonts w:ascii="Arial" w:eastAsia="Malgun Gothic" w:hAnsi="Arial" w:cs="Arial"/>
          <w:b/>
          <w:bCs/>
          <w:lang w:eastAsia="en-US"/>
        </w:rPr>
        <w:t xml:space="preserve"> [1]</w:t>
      </w:r>
      <w:r w:rsidRPr="0048349B">
        <w:rPr>
          <w:rFonts w:ascii="Arial" w:eastAsia="Malgun Gothic" w:hAnsi="Arial" w:cs="Arial"/>
          <w:b/>
          <w:bCs/>
          <w:lang w:eastAsia="en-US"/>
        </w:rPr>
        <w:t xml:space="preserve"> </w:t>
      </w:r>
      <w:r w:rsidRPr="0048349B">
        <w:rPr>
          <w:rFonts w:ascii="Arial" w:eastAsia="Malgun Gothic" w:hAnsi="Arial" w:cs="Arial"/>
          <w:b/>
          <w:bCs/>
          <w:lang w:eastAsia="en-US"/>
        </w:rPr>
        <w:br/>
      </w:r>
    </w:p>
    <w:p w14:paraId="4D4D76FB" w14:textId="14B18B87" w:rsidR="00C247AF" w:rsidRDefault="00F7496E" w:rsidP="005E1ABC">
      <w:pPr>
        <w:jc w:val="both"/>
      </w:pPr>
      <w:r>
        <w:rPr>
          <w:rFonts w:hint="eastAsia"/>
        </w:rPr>
        <w:t>T</w:t>
      </w:r>
      <w:r>
        <w:t xml:space="preserve">he existing A-MPR requirement for NS_05 and NS_05U (PC3) are reproduced </w:t>
      </w:r>
      <w:r w:rsidR="00A95C7F">
        <w:t xml:space="preserve">as </w:t>
      </w:r>
      <w:r>
        <w:t>below:</w:t>
      </w:r>
    </w:p>
    <w:p w14:paraId="737629C7" w14:textId="23577A92" w:rsidR="00C247AF" w:rsidRPr="00A1115A" w:rsidRDefault="006C7BC7" w:rsidP="00C247AF">
      <w:pPr>
        <w:pStyle w:val="TH"/>
      </w:pPr>
      <w:r>
        <w:t>T</w:t>
      </w:r>
      <w:r w:rsidR="00C247AF" w:rsidRPr="00A1115A">
        <w:t>able 6.2.3.4-2: A-MPR for NS_05 and NS_05U</w:t>
      </w:r>
      <w:r w:rsidR="00C247AF">
        <w:t xml:space="preserve"> (Power Class 3)</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247AF" w:rsidRPr="00C247AF" w14:paraId="67FBA107" w14:textId="77777777" w:rsidTr="00FC39FB">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172DA43E" w14:textId="77777777" w:rsidR="00C247AF" w:rsidRPr="00A1115A" w:rsidRDefault="00C247AF" w:rsidP="00FC39FB">
            <w:pPr>
              <w:pStyle w:val="TAH"/>
            </w:pPr>
            <w:r w:rsidRPr="00A1115A">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4D029632" w14:textId="77777777" w:rsidR="00C247AF" w:rsidRPr="00C247AF" w:rsidRDefault="00C247AF" w:rsidP="00FC39FB">
            <w:pPr>
              <w:pStyle w:val="TAH"/>
              <w:rPr>
                <w:highlight w:val="yellow"/>
              </w:rPr>
            </w:pPr>
            <w:r w:rsidRPr="00C247AF">
              <w:rPr>
                <w:highlight w:val="yellow"/>
              </w:rPr>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7748D46D" w14:textId="77777777" w:rsidR="00C247AF" w:rsidRPr="00C247AF" w:rsidRDefault="00C247AF" w:rsidP="00FC39FB">
            <w:pPr>
              <w:pStyle w:val="TAH"/>
              <w:rPr>
                <w:highlight w:val="yellow"/>
              </w:rPr>
            </w:pPr>
            <w:r w:rsidRPr="00C247AF">
              <w:rPr>
                <w:highlight w:val="yellow"/>
              </w:rPr>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400A58C0" w14:textId="77777777" w:rsidR="00C247AF" w:rsidRPr="00C247AF" w:rsidRDefault="00C247AF" w:rsidP="00FC39FB">
            <w:pPr>
              <w:pStyle w:val="TAH"/>
              <w:rPr>
                <w:highlight w:val="yellow"/>
              </w:rPr>
            </w:pPr>
            <w:r w:rsidRPr="00C247AF">
              <w:rPr>
                <w:highlight w:val="yellow"/>
              </w:rPr>
              <w:t>A3 (dB)</w:t>
            </w:r>
          </w:p>
        </w:tc>
      </w:tr>
      <w:tr w:rsidR="00C247AF" w:rsidRPr="00A1115A" w14:paraId="68391973" w14:textId="77777777" w:rsidTr="00FC39FB">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3B5D7D3C" w14:textId="77777777" w:rsidR="00C247AF" w:rsidRPr="00A1115A" w:rsidRDefault="00C247AF" w:rsidP="00FC39FB">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C9A2BA9" w14:textId="77777777" w:rsidR="00C247AF" w:rsidRPr="00A1115A" w:rsidRDefault="00C247AF" w:rsidP="00FC39FB">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1189A31A" w14:textId="77777777" w:rsidR="00C247AF" w:rsidRPr="00A1115A" w:rsidRDefault="00C247AF" w:rsidP="00FC39FB">
            <w:pPr>
              <w:pStyle w:val="TAH"/>
            </w:pPr>
            <w:r w:rsidRPr="00A1115A">
              <w:t>Outer/Inner</w:t>
            </w:r>
          </w:p>
        </w:tc>
        <w:tc>
          <w:tcPr>
            <w:tcW w:w="669" w:type="dxa"/>
            <w:tcBorders>
              <w:top w:val="single" w:sz="4" w:space="0" w:color="000000"/>
              <w:left w:val="single" w:sz="4" w:space="0" w:color="000000"/>
              <w:bottom w:val="single" w:sz="4" w:space="0" w:color="000000"/>
              <w:right w:val="single" w:sz="4" w:space="0" w:color="000000"/>
            </w:tcBorders>
          </w:tcPr>
          <w:p w14:paraId="6842D277" w14:textId="77777777" w:rsidR="00C247AF" w:rsidRPr="00A1115A" w:rsidRDefault="00C247AF" w:rsidP="00FC39FB">
            <w:pPr>
              <w:pStyle w:val="TAH"/>
            </w:pPr>
            <w:r w:rsidRPr="00A1115A">
              <w:t>Outer</w:t>
            </w:r>
          </w:p>
        </w:tc>
        <w:tc>
          <w:tcPr>
            <w:tcW w:w="583" w:type="dxa"/>
            <w:tcBorders>
              <w:top w:val="single" w:sz="4" w:space="0" w:color="000000"/>
              <w:left w:val="single" w:sz="4" w:space="0" w:color="000000"/>
              <w:bottom w:val="single" w:sz="4" w:space="0" w:color="000000"/>
              <w:right w:val="single" w:sz="4" w:space="0" w:color="000000"/>
            </w:tcBorders>
          </w:tcPr>
          <w:p w14:paraId="66911E02" w14:textId="77777777" w:rsidR="00C247AF" w:rsidRPr="00A1115A" w:rsidRDefault="00C247AF" w:rsidP="00FC39FB">
            <w:pPr>
              <w:pStyle w:val="TAH"/>
            </w:pPr>
          </w:p>
        </w:tc>
      </w:tr>
      <w:tr w:rsidR="00C247AF" w:rsidRPr="00A1115A" w14:paraId="7827FA71" w14:textId="77777777" w:rsidTr="00FC39FB">
        <w:trPr>
          <w:jc w:val="center"/>
        </w:trPr>
        <w:tc>
          <w:tcPr>
            <w:tcW w:w="1087" w:type="dxa"/>
            <w:tcBorders>
              <w:top w:val="single" w:sz="4" w:space="0" w:color="auto"/>
              <w:left w:val="single" w:sz="4" w:space="0" w:color="auto"/>
              <w:right w:val="single" w:sz="4" w:space="0" w:color="auto"/>
            </w:tcBorders>
            <w:shd w:val="clear" w:color="auto" w:fill="auto"/>
            <w:hideMark/>
          </w:tcPr>
          <w:p w14:paraId="7192521A" w14:textId="77777777" w:rsidR="00C247AF" w:rsidRPr="00A1115A" w:rsidRDefault="00C247AF" w:rsidP="00FC39FB">
            <w:pPr>
              <w:pStyle w:val="TAC"/>
            </w:pPr>
            <w:r w:rsidRPr="00C247AF">
              <w:rPr>
                <w:highlight w:val="yellow"/>
              </w:rPr>
              <w:t>DFT-s-OFDM</w:t>
            </w:r>
          </w:p>
        </w:tc>
        <w:tc>
          <w:tcPr>
            <w:tcW w:w="1088" w:type="dxa"/>
            <w:tcBorders>
              <w:top w:val="single" w:sz="4" w:space="0" w:color="auto"/>
              <w:left w:val="single" w:sz="4" w:space="0" w:color="auto"/>
              <w:bottom w:val="single" w:sz="4" w:space="0" w:color="000000"/>
              <w:right w:val="single" w:sz="4" w:space="0" w:color="000000"/>
            </w:tcBorders>
          </w:tcPr>
          <w:p w14:paraId="15649CEB" w14:textId="77777777" w:rsidR="00C247AF" w:rsidRPr="00A1115A" w:rsidRDefault="00C247AF" w:rsidP="00FC39FB">
            <w:pPr>
              <w:pStyle w:val="TAC"/>
            </w:pPr>
            <w:r w:rsidRPr="00A1115A">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FE4A562" w14:textId="77777777" w:rsidR="00C247AF" w:rsidRPr="00A1115A" w:rsidRDefault="00C247AF" w:rsidP="00FC39FB">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11A97B6B" w14:textId="77777777" w:rsidR="00C247AF" w:rsidRPr="00A1115A" w:rsidRDefault="00C247AF" w:rsidP="00FC39FB">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2DF0710B" w14:textId="77777777" w:rsidR="00C247AF" w:rsidRPr="00A1115A" w:rsidRDefault="00C247AF" w:rsidP="00FC39FB">
            <w:pPr>
              <w:pStyle w:val="TAC"/>
            </w:pPr>
            <w:r w:rsidRPr="00A1115A">
              <w:t>≤ 4</w:t>
            </w:r>
          </w:p>
        </w:tc>
        <w:tc>
          <w:tcPr>
            <w:tcW w:w="583" w:type="dxa"/>
            <w:tcBorders>
              <w:top w:val="single" w:sz="4" w:space="0" w:color="000000"/>
              <w:left w:val="single" w:sz="4" w:space="0" w:color="000000"/>
              <w:bottom w:val="single" w:sz="4" w:space="0" w:color="000000"/>
              <w:right w:val="single" w:sz="4" w:space="0" w:color="000000"/>
            </w:tcBorders>
          </w:tcPr>
          <w:p w14:paraId="7C2D7D2C" w14:textId="77777777" w:rsidR="00C247AF" w:rsidRPr="00A1115A" w:rsidRDefault="00C247AF" w:rsidP="00FC39FB">
            <w:pPr>
              <w:pStyle w:val="TAC"/>
            </w:pPr>
          </w:p>
        </w:tc>
      </w:tr>
      <w:tr w:rsidR="00C247AF" w:rsidRPr="00A1115A" w14:paraId="23D4B838" w14:textId="77777777" w:rsidTr="00FC39FB">
        <w:trPr>
          <w:jc w:val="center"/>
        </w:trPr>
        <w:tc>
          <w:tcPr>
            <w:tcW w:w="1087" w:type="dxa"/>
            <w:tcBorders>
              <w:left w:val="single" w:sz="4" w:space="0" w:color="auto"/>
              <w:right w:val="single" w:sz="4" w:space="0" w:color="auto"/>
            </w:tcBorders>
            <w:shd w:val="clear" w:color="auto" w:fill="auto"/>
            <w:hideMark/>
          </w:tcPr>
          <w:p w14:paraId="30BFABD3" w14:textId="77777777" w:rsidR="00C247AF" w:rsidRPr="00A1115A" w:rsidRDefault="00C247AF" w:rsidP="00FC39FB">
            <w:pPr>
              <w:pStyle w:val="TAC"/>
            </w:pPr>
          </w:p>
        </w:tc>
        <w:tc>
          <w:tcPr>
            <w:tcW w:w="1088" w:type="dxa"/>
            <w:tcBorders>
              <w:top w:val="single" w:sz="4" w:space="0" w:color="000000"/>
              <w:left w:val="single" w:sz="4" w:space="0" w:color="auto"/>
              <w:bottom w:val="single" w:sz="4" w:space="0" w:color="000000"/>
              <w:right w:val="single" w:sz="4" w:space="0" w:color="000000"/>
            </w:tcBorders>
          </w:tcPr>
          <w:p w14:paraId="442F9159" w14:textId="77777777" w:rsidR="00C247AF" w:rsidRPr="00C247AF" w:rsidRDefault="00C247AF" w:rsidP="00FC39FB">
            <w:pPr>
              <w:pStyle w:val="TAC"/>
              <w:rPr>
                <w:highlight w:val="yellow"/>
              </w:rPr>
            </w:pPr>
            <w:r w:rsidRPr="00C247AF">
              <w:rPr>
                <w:highlight w:val="yellow"/>
              </w:rPr>
              <w:t>QPSK</w:t>
            </w:r>
          </w:p>
        </w:tc>
        <w:tc>
          <w:tcPr>
            <w:tcW w:w="1111" w:type="dxa"/>
            <w:tcBorders>
              <w:top w:val="single" w:sz="4" w:space="0" w:color="000000"/>
              <w:left w:val="single" w:sz="4" w:space="0" w:color="000000"/>
              <w:bottom w:val="single" w:sz="4" w:space="0" w:color="000000"/>
              <w:right w:val="single" w:sz="4" w:space="0" w:color="000000"/>
            </w:tcBorders>
            <w:hideMark/>
          </w:tcPr>
          <w:p w14:paraId="6FE7D90C" w14:textId="77777777" w:rsidR="00C247AF" w:rsidRPr="00C247AF" w:rsidRDefault="00C247AF" w:rsidP="00FC39FB">
            <w:pPr>
              <w:pStyle w:val="TAC"/>
              <w:rPr>
                <w:highlight w:val="yellow"/>
              </w:rPr>
            </w:pPr>
            <w:r w:rsidRPr="00C247AF">
              <w:rPr>
                <w:highlight w:val="yellow"/>
              </w:rPr>
              <w:t>≤ 10</w:t>
            </w:r>
          </w:p>
        </w:tc>
        <w:tc>
          <w:tcPr>
            <w:tcW w:w="1111" w:type="dxa"/>
            <w:tcBorders>
              <w:top w:val="single" w:sz="4" w:space="0" w:color="000000"/>
              <w:left w:val="single" w:sz="4" w:space="0" w:color="000000"/>
              <w:bottom w:val="single" w:sz="4" w:space="0" w:color="000000"/>
              <w:right w:val="single" w:sz="4" w:space="0" w:color="000000"/>
            </w:tcBorders>
          </w:tcPr>
          <w:p w14:paraId="2C7E99C5" w14:textId="77777777" w:rsidR="00C247AF" w:rsidRPr="00C247AF" w:rsidRDefault="00C247AF" w:rsidP="00FC39FB">
            <w:pPr>
              <w:pStyle w:val="TAC"/>
              <w:rPr>
                <w:highlight w:val="yellow"/>
              </w:rPr>
            </w:pPr>
            <w:r w:rsidRPr="00C247AF">
              <w:rPr>
                <w:highlight w:val="yellow"/>
              </w:rPr>
              <w:t>≤ 5</w:t>
            </w:r>
          </w:p>
        </w:tc>
        <w:tc>
          <w:tcPr>
            <w:tcW w:w="669" w:type="dxa"/>
            <w:tcBorders>
              <w:top w:val="single" w:sz="4" w:space="0" w:color="000000"/>
              <w:left w:val="single" w:sz="4" w:space="0" w:color="000000"/>
              <w:bottom w:val="single" w:sz="4" w:space="0" w:color="000000"/>
              <w:right w:val="single" w:sz="4" w:space="0" w:color="000000"/>
            </w:tcBorders>
          </w:tcPr>
          <w:p w14:paraId="0FDDF083" w14:textId="77777777" w:rsidR="00C247AF" w:rsidRPr="00C247AF" w:rsidRDefault="00C247AF" w:rsidP="00FC39FB">
            <w:pPr>
              <w:pStyle w:val="TAC"/>
              <w:rPr>
                <w:highlight w:val="yellow"/>
              </w:rPr>
            </w:pPr>
            <w:r w:rsidRPr="00C247AF">
              <w:rPr>
                <w:highlight w:val="yellow"/>
              </w:rPr>
              <w:t>≤ 4.5</w:t>
            </w:r>
          </w:p>
        </w:tc>
        <w:tc>
          <w:tcPr>
            <w:tcW w:w="583" w:type="dxa"/>
            <w:tcBorders>
              <w:top w:val="single" w:sz="4" w:space="0" w:color="000000"/>
              <w:left w:val="single" w:sz="4" w:space="0" w:color="000000"/>
              <w:bottom w:val="single" w:sz="4" w:space="0" w:color="000000"/>
              <w:right w:val="single" w:sz="4" w:space="0" w:color="000000"/>
            </w:tcBorders>
          </w:tcPr>
          <w:p w14:paraId="5060922D" w14:textId="77777777" w:rsidR="00C247AF" w:rsidRPr="00A1115A" w:rsidRDefault="00C247AF" w:rsidP="00FC39FB">
            <w:pPr>
              <w:pStyle w:val="TAC"/>
            </w:pPr>
          </w:p>
        </w:tc>
      </w:tr>
      <w:tr w:rsidR="00C247AF" w:rsidRPr="00A1115A" w14:paraId="646EE2BC" w14:textId="77777777" w:rsidTr="00FC39FB">
        <w:trPr>
          <w:trHeight w:val="70"/>
          <w:jc w:val="center"/>
        </w:trPr>
        <w:tc>
          <w:tcPr>
            <w:tcW w:w="1087" w:type="dxa"/>
            <w:tcBorders>
              <w:left w:val="single" w:sz="4" w:space="0" w:color="auto"/>
              <w:right w:val="single" w:sz="4" w:space="0" w:color="auto"/>
            </w:tcBorders>
            <w:shd w:val="clear" w:color="auto" w:fill="auto"/>
            <w:hideMark/>
          </w:tcPr>
          <w:p w14:paraId="32ABF717" w14:textId="77777777" w:rsidR="00C247AF" w:rsidRPr="00A1115A" w:rsidRDefault="00C247AF" w:rsidP="00FC39FB">
            <w:pPr>
              <w:pStyle w:val="TAC"/>
            </w:pPr>
          </w:p>
        </w:tc>
        <w:tc>
          <w:tcPr>
            <w:tcW w:w="1088" w:type="dxa"/>
            <w:tcBorders>
              <w:top w:val="single" w:sz="4" w:space="0" w:color="000000"/>
              <w:left w:val="single" w:sz="4" w:space="0" w:color="auto"/>
              <w:bottom w:val="single" w:sz="4" w:space="0" w:color="000000"/>
              <w:right w:val="single" w:sz="4" w:space="0" w:color="000000"/>
            </w:tcBorders>
          </w:tcPr>
          <w:p w14:paraId="0A32F06B" w14:textId="77777777" w:rsidR="00C247AF" w:rsidRPr="00A1115A" w:rsidRDefault="00C247AF" w:rsidP="00FC39FB">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hideMark/>
          </w:tcPr>
          <w:p w14:paraId="5F3E0226" w14:textId="77777777" w:rsidR="00C247AF" w:rsidRPr="00A1115A" w:rsidRDefault="00C247AF" w:rsidP="00FC39FB">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68E55E5E" w14:textId="77777777" w:rsidR="00C247AF" w:rsidRPr="00A1115A" w:rsidRDefault="00C247AF" w:rsidP="00FC39FB">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426231F0" w14:textId="77777777" w:rsidR="00C247AF" w:rsidRPr="00A1115A" w:rsidRDefault="00C247AF" w:rsidP="00FC39FB">
            <w:pPr>
              <w:pStyle w:val="TAC"/>
            </w:pPr>
            <w:r w:rsidRPr="00A1115A">
              <w:t>≤ 6</w:t>
            </w:r>
          </w:p>
        </w:tc>
        <w:tc>
          <w:tcPr>
            <w:tcW w:w="583" w:type="dxa"/>
            <w:tcBorders>
              <w:top w:val="single" w:sz="4" w:space="0" w:color="000000"/>
              <w:left w:val="single" w:sz="4" w:space="0" w:color="000000"/>
              <w:bottom w:val="single" w:sz="4" w:space="0" w:color="000000"/>
              <w:right w:val="single" w:sz="4" w:space="0" w:color="000000"/>
            </w:tcBorders>
          </w:tcPr>
          <w:p w14:paraId="4C228C58" w14:textId="77777777" w:rsidR="00C247AF" w:rsidRPr="00A1115A" w:rsidRDefault="00C247AF" w:rsidP="00FC39FB">
            <w:pPr>
              <w:pStyle w:val="TAC"/>
            </w:pPr>
          </w:p>
        </w:tc>
      </w:tr>
      <w:tr w:rsidR="00C247AF" w:rsidRPr="00A1115A" w14:paraId="58F1368A" w14:textId="77777777" w:rsidTr="00FC39FB">
        <w:trPr>
          <w:jc w:val="center"/>
        </w:trPr>
        <w:tc>
          <w:tcPr>
            <w:tcW w:w="1087" w:type="dxa"/>
            <w:tcBorders>
              <w:left w:val="single" w:sz="4" w:space="0" w:color="auto"/>
              <w:right w:val="single" w:sz="4" w:space="0" w:color="auto"/>
            </w:tcBorders>
            <w:shd w:val="clear" w:color="auto" w:fill="auto"/>
            <w:hideMark/>
          </w:tcPr>
          <w:p w14:paraId="0CFD2D2D" w14:textId="77777777" w:rsidR="00C247AF" w:rsidRPr="00A1115A" w:rsidRDefault="00C247AF" w:rsidP="00FC39FB">
            <w:pPr>
              <w:pStyle w:val="TAC"/>
            </w:pPr>
          </w:p>
        </w:tc>
        <w:tc>
          <w:tcPr>
            <w:tcW w:w="1088" w:type="dxa"/>
            <w:tcBorders>
              <w:top w:val="single" w:sz="4" w:space="0" w:color="000000"/>
              <w:left w:val="single" w:sz="4" w:space="0" w:color="auto"/>
              <w:bottom w:val="single" w:sz="4" w:space="0" w:color="000000"/>
              <w:right w:val="single" w:sz="4" w:space="0" w:color="000000"/>
            </w:tcBorders>
          </w:tcPr>
          <w:p w14:paraId="67BAD9E2" w14:textId="77777777" w:rsidR="00C247AF" w:rsidRPr="00A1115A" w:rsidRDefault="00C247AF" w:rsidP="00FC39FB">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hideMark/>
          </w:tcPr>
          <w:p w14:paraId="06459855" w14:textId="77777777" w:rsidR="00C247AF" w:rsidRPr="00A1115A" w:rsidRDefault="00C247AF" w:rsidP="00FC39FB">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36F1B791" w14:textId="77777777" w:rsidR="00C247AF" w:rsidRPr="00A1115A" w:rsidRDefault="00C247AF" w:rsidP="00FC39FB">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721C0279" w14:textId="77777777" w:rsidR="00C247AF" w:rsidRPr="00A1115A" w:rsidRDefault="00C247AF" w:rsidP="00FC39FB">
            <w:pPr>
              <w:pStyle w:val="TAC"/>
            </w:pPr>
            <w:r w:rsidRPr="00A1115A">
              <w:t>≤ 6</w:t>
            </w:r>
          </w:p>
        </w:tc>
        <w:tc>
          <w:tcPr>
            <w:tcW w:w="583" w:type="dxa"/>
            <w:tcBorders>
              <w:top w:val="single" w:sz="4" w:space="0" w:color="000000"/>
              <w:left w:val="single" w:sz="4" w:space="0" w:color="000000"/>
              <w:bottom w:val="single" w:sz="4" w:space="0" w:color="000000"/>
              <w:right w:val="single" w:sz="4" w:space="0" w:color="000000"/>
            </w:tcBorders>
          </w:tcPr>
          <w:p w14:paraId="3797E321" w14:textId="77777777" w:rsidR="00C247AF" w:rsidRPr="00A1115A" w:rsidRDefault="00C247AF" w:rsidP="00FC39FB">
            <w:pPr>
              <w:pStyle w:val="TAC"/>
            </w:pPr>
          </w:p>
        </w:tc>
      </w:tr>
      <w:tr w:rsidR="00C247AF" w:rsidRPr="00A1115A" w14:paraId="4F95B74C" w14:textId="77777777" w:rsidTr="00FC39FB">
        <w:trPr>
          <w:jc w:val="center"/>
        </w:trPr>
        <w:tc>
          <w:tcPr>
            <w:tcW w:w="1087" w:type="dxa"/>
            <w:tcBorders>
              <w:left w:val="single" w:sz="4" w:space="0" w:color="auto"/>
              <w:bottom w:val="single" w:sz="4" w:space="0" w:color="auto"/>
              <w:right w:val="single" w:sz="4" w:space="0" w:color="auto"/>
            </w:tcBorders>
            <w:shd w:val="clear" w:color="auto" w:fill="auto"/>
            <w:hideMark/>
          </w:tcPr>
          <w:p w14:paraId="38C625E6" w14:textId="77777777" w:rsidR="00C247AF" w:rsidRPr="00A1115A" w:rsidRDefault="00C247AF" w:rsidP="00FC39FB">
            <w:pPr>
              <w:pStyle w:val="TAC"/>
            </w:pPr>
          </w:p>
        </w:tc>
        <w:tc>
          <w:tcPr>
            <w:tcW w:w="1088" w:type="dxa"/>
            <w:tcBorders>
              <w:top w:val="single" w:sz="4" w:space="0" w:color="000000"/>
              <w:left w:val="single" w:sz="4" w:space="0" w:color="auto"/>
              <w:bottom w:val="single" w:sz="4" w:space="0" w:color="000000"/>
              <w:right w:val="single" w:sz="4" w:space="0" w:color="000000"/>
            </w:tcBorders>
          </w:tcPr>
          <w:p w14:paraId="24A8B343" w14:textId="77777777" w:rsidR="00C247AF" w:rsidRPr="00A1115A" w:rsidRDefault="00C247AF" w:rsidP="00FC39FB">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hideMark/>
          </w:tcPr>
          <w:p w14:paraId="76F1C87C" w14:textId="77777777" w:rsidR="00C247AF" w:rsidRPr="00A1115A" w:rsidRDefault="00C247AF" w:rsidP="00FC39FB">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34A53143" w14:textId="77777777" w:rsidR="00C247AF" w:rsidRPr="00A1115A" w:rsidRDefault="00C247AF" w:rsidP="00FC39FB">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405FA6B0" w14:textId="77777777" w:rsidR="00C247AF" w:rsidRPr="00A1115A" w:rsidRDefault="00C247AF" w:rsidP="00FC39FB">
            <w:pPr>
              <w:pStyle w:val="TAC"/>
            </w:pPr>
            <w:r w:rsidRPr="00A1115A">
              <w:t>≤ 7</w:t>
            </w:r>
          </w:p>
        </w:tc>
        <w:tc>
          <w:tcPr>
            <w:tcW w:w="583" w:type="dxa"/>
            <w:tcBorders>
              <w:top w:val="single" w:sz="4" w:space="0" w:color="000000"/>
              <w:left w:val="single" w:sz="4" w:space="0" w:color="000000"/>
              <w:bottom w:val="single" w:sz="4" w:space="0" w:color="000000"/>
              <w:right w:val="single" w:sz="4" w:space="0" w:color="000000"/>
            </w:tcBorders>
          </w:tcPr>
          <w:p w14:paraId="308A957D" w14:textId="77777777" w:rsidR="00C247AF" w:rsidRPr="00A1115A" w:rsidRDefault="00C247AF" w:rsidP="00FC39FB">
            <w:pPr>
              <w:pStyle w:val="TAC"/>
            </w:pPr>
          </w:p>
        </w:tc>
      </w:tr>
      <w:tr w:rsidR="00C247AF" w:rsidRPr="00A1115A" w14:paraId="0F515595" w14:textId="77777777" w:rsidTr="00FC39FB">
        <w:trPr>
          <w:jc w:val="center"/>
        </w:trPr>
        <w:tc>
          <w:tcPr>
            <w:tcW w:w="1087" w:type="dxa"/>
            <w:tcBorders>
              <w:top w:val="single" w:sz="4" w:space="0" w:color="auto"/>
              <w:left w:val="single" w:sz="4" w:space="0" w:color="auto"/>
              <w:right w:val="single" w:sz="4" w:space="0" w:color="auto"/>
            </w:tcBorders>
            <w:shd w:val="clear" w:color="auto" w:fill="auto"/>
            <w:hideMark/>
          </w:tcPr>
          <w:p w14:paraId="3DA5C51D" w14:textId="77777777" w:rsidR="00C247AF" w:rsidRPr="00A1115A" w:rsidRDefault="00C247AF" w:rsidP="00FC39FB">
            <w:pPr>
              <w:pStyle w:val="TAC"/>
            </w:pPr>
            <w:r w:rsidRPr="006C7BC7">
              <w:rPr>
                <w:highlight w:val="yellow"/>
              </w:rPr>
              <w:t>CP-OFDM</w:t>
            </w:r>
          </w:p>
        </w:tc>
        <w:tc>
          <w:tcPr>
            <w:tcW w:w="1088" w:type="dxa"/>
            <w:tcBorders>
              <w:top w:val="single" w:sz="4" w:space="0" w:color="000000"/>
              <w:left w:val="single" w:sz="4" w:space="0" w:color="auto"/>
              <w:bottom w:val="single" w:sz="4" w:space="0" w:color="000000"/>
              <w:right w:val="single" w:sz="4" w:space="0" w:color="000000"/>
            </w:tcBorders>
          </w:tcPr>
          <w:p w14:paraId="1B87AF98" w14:textId="77777777" w:rsidR="00C247AF" w:rsidRPr="006C7BC7" w:rsidRDefault="00C247AF" w:rsidP="00FC39FB">
            <w:pPr>
              <w:pStyle w:val="TAC"/>
              <w:rPr>
                <w:highlight w:val="yellow"/>
              </w:rPr>
            </w:pPr>
            <w:r w:rsidRPr="006C7BC7">
              <w:rPr>
                <w:highlight w:val="yellow"/>
              </w:rPr>
              <w:t>QPSK</w:t>
            </w:r>
          </w:p>
        </w:tc>
        <w:tc>
          <w:tcPr>
            <w:tcW w:w="1111" w:type="dxa"/>
            <w:tcBorders>
              <w:top w:val="single" w:sz="4" w:space="0" w:color="000000"/>
              <w:left w:val="single" w:sz="4" w:space="0" w:color="000000"/>
              <w:bottom w:val="single" w:sz="4" w:space="0" w:color="000000"/>
              <w:right w:val="single" w:sz="4" w:space="0" w:color="000000"/>
            </w:tcBorders>
            <w:hideMark/>
          </w:tcPr>
          <w:p w14:paraId="3F682DB0" w14:textId="77777777" w:rsidR="00C247AF" w:rsidRPr="006C7BC7" w:rsidRDefault="00C247AF" w:rsidP="00FC39FB">
            <w:pPr>
              <w:pStyle w:val="TAC"/>
              <w:rPr>
                <w:highlight w:val="yellow"/>
              </w:rPr>
            </w:pPr>
            <w:r w:rsidRPr="006C7BC7">
              <w:rPr>
                <w:highlight w:val="yellow"/>
              </w:rPr>
              <w:t>≤ 10</w:t>
            </w:r>
          </w:p>
        </w:tc>
        <w:tc>
          <w:tcPr>
            <w:tcW w:w="1111" w:type="dxa"/>
            <w:tcBorders>
              <w:top w:val="single" w:sz="4" w:space="0" w:color="000000"/>
              <w:left w:val="single" w:sz="4" w:space="0" w:color="000000"/>
              <w:bottom w:val="single" w:sz="4" w:space="0" w:color="000000"/>
              <w:right w:val="single" w:sz="4" w:space="0" w:color="000000"/>
            </w:tcBorders>
          </w:tcPr>
          <w:p w14:paraId="1AADA01E" w14:textId="77777777" w:rsidR="00C247AF" w:rsidRPr="006C7BC7" w:rsidRDefault="00C247AF" w:rsidP="00FC39FB">
            <w:pPr>
              <w:pStyle w:val="TAC"/>
              <w:rPr>
                <w:highlight w:val="yellow"/>
              </w:rPr>
            </w:pPr>
            <w:r w:rsidRPr="006C7BC7">
              <w:rPr>
                <w:highlight w:val="yellow"/>
              </w:rPr>
              <w:t>≤ 5</w:t>
            </w:r>
          </w:p>
        </w:tc>
        <w:tc>
          <w:tcPr>
            <w:tcW w:w="669" w:type="dxa"/>
            <w:tcBorders>
              <w:top w:val="single" w:sz="4" w:space="0" w:color="000000"/>
              <w:left w:val="single" w:sz="4" w:space="0" w:color="000000"/>
              <w:bottom w:val="single" w:sz="4" w:space="0" w:color="000000"/>
              <w:right w:val="single" w:sz="4" w:space="0" w:color="000000"/>
            </w:tcBorders>
          </w:tcPr>
          <w:p w14:paraId="11E456F3" w14:textId="77777777" w:rsidR="00C247AF" w:rsidRPr="006C7BC7" w:rsidRDefault="00C247AF" w:rsidP="00FC39FB">
            <w:pPr>
              <w:pStyle w:val="TAC"/>
              <w:rPr>
                <w:highlight w:val="yellow"/>
              </w:rPr>
            </w:pPr>
            <w:r w:rsidRPr="006C7BC7">
              <w:rPr>
                <w:highlight w:val="yellow"/>
              </w:rPr>
              <w:t>≤ 7.5</w:t>
            </w:r>
          </w:p>
        </w:tc>
        <w:tc>
          <w:tcPr>
            <w:tcW w:w="583" w:type="dxa"/>
            <w:tcBorders>
              <w:top w:val="single" w:sz="4" w:space="0" w:color="000000"/>
              <w:left w:val="single" w:sz="4" w:space="0" w:color="000000"/>
              <w:bottom w:val="single" w:sz="4" w:space="0" w:color="000000"/>
              <w:right w:val="single" w:sz="4" w:space="0" w:color="000000"/>
            </w:tcBorders>
          </w:tcPr>
          <w:p w14:paraId="7FE856A8" w14:textId="77777777" w:rsidR="00C247AF" w:rsidRPr="00A1115A" w:rsidRDefault="00C247AF" w:rsidP="00FC39FB">
            <w:pPr>
              <w:pStyle w:val="TAC"/>
            </w:pPr>
          </w:p>
        </w:tc>
      </w:tr>
      <w:tr w:rsidR="00C247AF" w:rsidRPr="00A1115A" w14:paraId="2F2CC6DC" w14:textId="77777777" w:rsidTr="00FC39FB">
        <w:trPr>
          <w:jc w:val="center"/>
        </w:trPr>
        <w:tc>
          <w:tcPr>
            <w:tcW w:w="1087" w:type="dxa"/>
            <w:tcBorders>
              <w:left w:val="single" w:sz="4" w:space="0" w:color="auto"/>
              <w:right w:val="single" w:sz="4" w:space="0" w:color="auto"/>
            </w:tcBorders>
            <w:shd w:val="clear" w:color="auto" w:fill="auto"/>
            <w:hideMark/>
          </w:tcPr>
          <w:p w14:paraId="3E4CF3FF" w14:textId="77777777" w:rsidR="00C247AF" w:rsidRPr="00A1115A" w:rsidRDefault="00C247AF" w:rsidP="00FC39FB">
            <w:pPr>
              <w:pStyle w:val="TAC"/>
            </w:pPr>
          </w:p>
        </w:tc>
        <w:tc>
          <w:tcPr>
            <w:tcW w:w="1088" w:type="dxa"/>
            <w:tcBorders>
              <w:top w:val="single" w:sz="4" w:space="0" w:color="000000"/>
              <w:left w:val="single" w:sz="4" w:space="0" w:color="auto"/>
              <w:bottom w:val="single" w:sz="4" w:space="0" w:color="000000"/>
              <w:right w:val="single" w:sz="4" w:space="0" w:color="000000"/>
            </w:tcBorders>
          </w:tcPr>
          <w:p w14:paraId="29394053" w14:textId="77777777" w:rsidR="00C247AF" w:rsidRPr="00A1115A" w:rsidRDefault="00C247AF" w:rsidP="00FC39FB">
            <w:pPr>
              <w:pStyle w:val="TAC"/>
            </w:pPr>
            <w:r w:rsidRPr="00A1115A">
              <w:t>16 QAM</w:t>
            </w:r>
          </w:p>
        </w:tc>
        <w:tc>
          <w:tcPr>
            <w:tcW w:w="1111" w:type="dxa"/>
            <w:tcBorders>
              <w:top w:val="single" w:sz="4" w:space="0" w:color="000000"/>
              <w:left w:val="single" w:sz="4" w:space="0" w:color="000000"/>
              <w:bottom w:val="single" w:sz="4" w:space="0" w:color="000000"/>
              <w:right w:val="single" w:sz="4" w:space="0" w:color="000000"/>
            </w:tcBorders>
            <w:hideMark/>
          </w:tcPr>
          <w:p w14:paraId="14657CF5" w14:textId="77777777" w:rsidR="00C247AF" w:rsidRPr="00A1115A" w:rsidRDefault="00C247AF" w:rsidP="00FC39FB">
            <w:pPr>
              <w:pStyle w:val="TAC"/>
            </w:pPr>
            <w:r w:rsidRPr="00A1115A">
              <w:t>≤ 10</w:t>
            </w:r>
          </w:p>
        </w:tc>
        <w:tc>
          <w:tcPr>
            <w:tcW w:w="1111" w:type="dxa"/>
            <w:tcBorders>
              <w:top w:val="single" w:sz="4" w:space="0" w:color="000000"/>
              <w:left w:val="single" w:sz="4" w:space="0" w:color="000000"/>
              <w:bottom w:val="single" w:sz="4" w:space="0" w:color="000000"/>
              <w:right w:val="single" w:sz="4" w:space="0" w:color="000000"/>
            </w:tcBorders>
          </w:tcPr>
          <w:p w14:paraId="14777D73" w14:textId="77777777" w:rsidR="00C247AF" w:rsidRPr="00A1115A" w:rsidRDefault="00C247AF" w:rsidP="00FC39FB">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47147254" w14:textId="77777777" w:rsidR="00C247AF" w:rsidRPr="00A1115A" w:rsidRDefault="00C247AF" w:rsidP="00FC39FB">
            <w:pPr>
              <w:pStyle w:val="TAC"/>
            </w:pPr>
            <w:r w:rsidRPr="00A1115A">
              <w:t>≤ 7.5</w:t>
            </w:r>
          </w:p>
        </w:tc>
        <w:tc>
          <w:tcPr>
            <w:tcW w:w="583" w:type="dxa"/>
            <w:tcBorders>
              <w:top w:val="single" w:sz="4" w:space="0" w:color="000000"/>
              <w:left w:val="single" w:sz="4" w:space="0" w:color="000000"/>
              <w:bottom w:val="single" w:sz="4" w:space="0" w:color="000000"/>
              <w:right w:val="single" w:sz="4" w:space="0" w:color="000000"/>
            </w:tcBorders>
          </w:tcPr>
          <w:p w14:paraId="7672DA47" w14:textId="77777777" w:rsidR="00C247AF" w:rsidRPr="00A1115A" w:rsidRDefault="00C247AF" w:rsidP="00FC39FB">
            <w:pPr>
              <w:pStyle w:val="TAC"/>
            </w:pPr>
          </w:p>
        </w:tc>
      </w:tr>
      <w:tr w:rsidR="00C247AF" w:rsidRPr="00A1115A" w14:paraId="026A8DCC" w14:textId="77777777" w:rsidTr="00FC39FB">
        <w:trPr>
          <w:jc w:val="center"/>
        </w:trPr>
        <w:tc>
          <w:tcPr>
            <w:tcW w:w="1087" w:type="dxa"/>
            <w:tcBorders>
              <w:left w:val="single" w:sz="4" w:space="0" w:color="auto"/>
              <w:right w:val="single" w:sz="4" w:space="0" w:color="auto"/>
            </w:tcBorders>
            <w:shd w:val="clear" w:color="auto" w:fill="auto"/>
            <w:hideMark/>
          </w:tcPr>
          <w:p w14:paraId="63D5C381" w14:textId="77777777" w:rsidR="00C247AF" w:rsidRPr="00A1115A" w:rsidRDefault="00C247AF" w:rsidP="00FC39FB">
            <w:pPr>
              <w:pStyle w:val="TAC"/>
            </w:pPr>
          </w:p>
        </w:tc>
        <w:tc>
          <w:tcPr>
            <w:tcW w:w="1088" w:type="dxa"/>
            <w:tcBorders>
              <w:top w:val="single" w:sz="4" w:space="0" w:color="000000"/>
              <w:left w:val="single" w:sz="4" w:space="0" w:color="auto"/>
              <w:bottom w:val="single" w:sz="4" w:space="0" w:color="000000"/>
              <w:right w:val="single" w:sz="4" w:space="0" w:color="000000"/>
            </w:tcBorders>
          </w:tcPr>
          <w:p w14:paraId="1ABA270C" w14:textId="77777777" w:rsidR="00C247AF" w:rsidRPr="00A1115A" w:rsidRDefault="00C247AF" w:rsidP="00FC39FB">
            <w:pPr>
              <w:pStyle w:val="TAC"/>
            </w:pPr>
            <w:r w:rsidRPr="00A1115A">
              <w:t>64 QAM</w:t>
            </w:r>
          </w:p>
        </w:tc>
        <w:tc>
          <w:tcPr>
            <w:tcW w:w="1111" w:type="dxa"/>
            <w:tcBorders>
              <w:top w:val="single" w:sz="4" w:space="0" w:color="000000"/>
              <w:left w:val="single" w:sz="4" w:space="0" w:color="000000"/>
              <w:bottom w:val="single" w:sz="4" w:space="0" w:color="000000"/>
              <w:right w:val="single" w:sz="4" w:space="0" w:color="000000"/>
            </w:tcBorders>
            <w:hideMark/>
          </w:tcPr>
          <w:p w14:paraId="7278C282" w14:textId="77777777" w:rsidR="00C247AF" w:rsidRPr="00A1115A" w:rsidRDefault="00C247AF" w:rsidP="00FC39FB">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DCAFC8D" w14:textId="77777777" w:rsidR="00C247AF" w:rsidRPr="00A1115A" w:rsidRDefault="00C247AF" w:rsidP="00FC39FB">
            <w:pPr>
              <w:pStyle w:val="TAC"/>
            </w:pPr>
            <w:r w:rsidRPr="00A1115A">
              <w:t>≤ 5</w:t>
            </w:r>
          </w:p>
        </w:tc>
        <w:tc>
          <w:tcPr>
            <w:tcW w:w="669" w:type="dxa"/>
            <w:tcBorders>
              <w:top w:val="single" w:sz="4" w:space="0" w:color="000000"/>
              <w:left w:val="single" w:sz="4" w:space="0" w:color="000000"/>
              <w:bottom w:val="single" w:sz="4" w:space="0" w:color="000000"/>
              <w:right w:val="single" w:sz="4" w:space="0" w:color="000000"/>
            </w:tcBorders>
          </w:tcPr>
          <w:p w14:paraId="0F476280" w14:textId="77777777" w:rsidR="00C247AF" w:rsidRPr="00A1115A" w:rsidRDefault="00C247AF" w:rsidP="00FC39FB">
            <w:pPr>
              <w:pStyle w:val="TAC"/>
            </w:pPr>
            <w:r w:rsidRPr="00A1115A">
              <w:t>≤ 8</w:t>
            </w:r>
          </w:p>
        </w:tc>
        <w:tc>
          <w:tcPr>
            <w:tcW w:w="583" w:type="dxa"/>
            <w:tcBorders>
              <w:top w:val="single" w:sz="4" w:space="0" w:color="000000"/>
              <w:left w:val="single" w:sz="4" w:space="0" w:color="000000"/>
              <w:bottom w:val="single" w:sz="4" w:space="0" w:color="000000"/>
              <w:right w:val="single" w:sz="4" w:space="0" w:color="000000"/>
            </w:tcBorders>
          </w:tcPr>
          <w:p w14:paraId="409A8198" w14:textId="77777777" w:rsidR="00C247AF" w:rsidRPr="00A1115A" w:rsidRDefault="00C247AF" w:rsidP="00FC39FB">
            <w:pPr>
              <w:pStyle w:val="TAC"/>
            </w:pPr>
          </w:p>
        </w:tc>
      </w:tr>
      <w:tr w:rsidR="00C247AF" w:rsidRPr="00A1115A" w14:paraId="5DD145EB" w14:textId="77777777" w:rsidTr="00FC39FB">
        <w:trPr>
          <w:jc w:val="center"/>
        </w:trPr>
        <w:tc>
          <w:tcPr>
            <w:tcW w:w="1087" w:type="dxa"/>
            <w:tcBorders>
              <w:left w:val="single" w:sz="4" w:space="0" w:color="auto"/>
              <w:bottom w:val="single" w:sz="4" w:space="0" w:color="auto"/>
              <w:right w:val="single" w:sz="4" w:space="0" w:color="auto"/>
            </w:tcBorders>
            <w:shd w:val="clear" w:color="auto" w:fill="auto"/>
            <w:hideMark/>
          </w:tcPr>
          <w:p w14:paraId="4CCE7BF6" w14:textId="77777777" w:rsidR="00C247AF" w:rsidRPr="00A1115A" w:rsidRDefault="00C247AF" w:rsidP="00FC39FB">
            <w:pPr>
              <w:pStyle w:val="TAC"/>
            </w:pPr>
          </w:p>
        </w:tc>
        <w:tc>
          <w:tcPr>
            <w:tcW w:w="1088" w:type="dxa"/>
            <w:tcBorders>
              <w:top w:val="single" w:sz="4" w:space="0" w:color="000000"/>
              <w:left w:val="single" w:sz="4" w:space="0" w:color="auto"/>
              <w:bottom w:val="single" w:sz="4" w:space="0" w:color="000000"/>
              <w:right w:val="single" w:sz="4" w:space="0" w:color="000000"/>
            </w:tcBorders>
          </w:tcPr>
          <w:p w14:paraId="287676B2" w14:textId="77777777" w:rsidR="00C247AF" w:rsidRPr="00A1115A" w:rsidRDefault="00C247AF" w:rsidP="00FC39FB">
            <w:pPr>
              <w:pStyle w:val="TAC"/>
            </w:pPr>
            <w:r w:rsidRPr="00A1115A">
              <w:t>256 QAM</w:t>
            </w:r>
          </w:p>
        </w:tc>
        <w:tc>
          <w:tcPr>
            <w:tcW w:w="1111" w:type="dxa"/>
            <w:tcBorders>
              <w:top w:val="single" w:sz="4" w:space="0" w:color="000000"/>
              <w:left w:val="single" w:sz="4" w:space="0" w:color="000000"/>
              <w:bottom w:val="single" w:sz="4" w:space="0" w:color="000000"/>
              <w:right w:val="single" w:sz="4" w:space="0" w:color="000000"/>
            </w:tcBorders>
            <w:hideMark/>
          </w:tcPr>
          <w:p w14:paraId="63B44B7A" w14:textId="77777777" w:rsidR="00C247AF" w:rsidRPr="00A1115A" w:rsidRDefault="00C247AF" w:rsidP="00FC39FB">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16C065BC" w14:textId="77777777" w:rsidR="00C247AF" w:rsidRPr="00A1115A" w:rsidRDefault="00C247AF" w:rsidP="00FC39FB">
            <w:pPr>
              <w:pStyle w:val="TAC"/>
            </w:pPr>
          </w:p>
        </w:tc>
        <w:tc>
          <w:tcPr>
            <w:tcW w:w="669" w:type="dxa"/>
            <w:tcBorders>
              <w:top w:val="single" w:sz="4" w:space="0" w:color="000000"/>
              <w:left w:val="single" w:sz="4" w:space="0" w:color="000000"/>
              <w:bottom w:val="single" w:sz="4" w:space="0" w:color="000000"/>
              <w:right w:val="single" w:sz="4" w:space="0" w:color="000000"/>
            </w:tcBorders>
          </w:tcPr>
          <w:p w14:paraId="6E0B8BAD" w14:textId="77777777" w:rsidR="00C247AF" w:rsidRPr="00A1115A" w:rsidRDefault="00C247AF" w:rsidP="00FC39FB">
            <w:pPr>
              <w:pStyle w:val="TAC"/>
            </w:pPr>
            <w:r w:rsidRPr="00A1115A">
              <w:t>≤ 10</w:t>
            </w:r>
          </w:p>
        </w:tc>
        <w:tc>
          <w:tcPr>
            <w:tcW w:w="583" w:type="dxa"/>
            <w:tcBorders>
              <w:top w:val="single" w:sz="4" w:space="0" w:color="000000"/>
              <w:left w:val="single" w:sz="4" w:space="0" w:color="000000"/>
              <w:bottom w:val="single" w:sz="4" w:space="0" w:color="000000"/>
              <w:right w:val="single" w:sz="4" w:space="0" w:color="000000"/>
            </w:tcBorders>
          </w:tcPr>
          <w:p w14:paraId="4BFA5665" w14:textId="77777777" w:rsidR="00C247AF" w:rsidRPr="00A1115A" w:rsidRDefault="00C247AF" w:rsidP="00FC39FB">
            <w:pPr>
              <w:pStyle w:val="TAC"/>
            </w:pPr>
          </w:p>
        </w:tc>
      </w:tr>
      <w:tr w:rsidR="00C247AF" w:rsidRPr="00A1115A" w14:paraId="34653F14" w14:textId="77777777" w:rsidTr="00FC39FB">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4074316C" w14:textId="77777777" w:rsidR="00C247AF" w:rsidRPr="00A1115A" w:rsidRDefault="00C247AF" w:rsidP="00FC39FB">
            <w:pPr>
              <w:keepNext/>
              <w:keepLines/>
              <w:spacing w:after="0"/>
              <w:ind w:left="851" w:hanging="851"/>
              <w:rPr>
                <w:rFonts w:ascii="Arial" w:hAnsi="Arial"/>
                <w:sz w:val="18"/>
              </w:rPr>
            </w:pPr>
            <w:r w:rsidRPr="00A1115A">
              <w:rPr>
                <w:rFonts w:ascii="Arial" w:hAnsi="Arial"/>
                <w:sz w:val="18"/>
              </w:rPr>
              <w:t>NOTE 1:</w:t>
            </w:r>
            <w:r w:rsidRPr="00A1115A">
              <w:rPr>
                <w:rFonts w:ascii="Arial" w:hAnsi="Arial"/>
                <w:sz w:val="18"/>
              </w:rPr>
              <w:tab/>
              <w:t>Void</w:t>
            </w:r>
          </w:p>
          <w:p w14:paraId="4498C909" w14:textId="77777777" w:rsidR="00C247AF" w:rsidRPr="00A1115A" w:rsidRDefault="00C247AF" w:rsidP="00FC39FB">
            <w:pPr>
              <w:keepNext/>
              <w:keepLines/>
              <w:spacing w:after="0"/>
              <w:ind w:left="851" w:hanging="851"/>
              <w:rPr>
                <w:rFonts w:ascii="Arial" w:hAnsi="Arial"/>
                <w:sz w:val="18"/>
              </w:rPr>
            </w:pPr>
            <w:r w:rsidRPr="00A1115A">
              <w:rPr>
                <w:rFonts w:ascii="Arial" w:hAnsi="Arial"/>
                <w:sz w:val="18"/>
              </w:rPr>
              <w:t>NOTE 2:</w:t>
            </w:r>
            <w:r w:rsidRPr="00A1115A">
              <w:rPr>
                <w:rFonts w:ascii="Arial" w:hAnsi="Arial"/>
                <w:sz w:val="18"/>
              </w:rPr>
              <w:tab/>
              <w:t>Void</w:t>
            </w:r>
          </w:p>
        </w:tc>
      </w:tr>
    </w:tbl>
    <w:p w14:paraId="2B31AFD1" w14:textId="77777777" w:rsidR="00C247AF" w:rsidRPr="00A1115A" w:rsidRDefault="00C247AF" w:rsidP="00C247AF">
      <w:pPr>
        <w:spacing w:after="0"/>
        <w:rPr>
          <w:rFonts w:ascii="Arial" w:hAnsi="Arial" w:cs="Arial"/>
        </w:rPr>
      </w:pPr>
    </w:p>
    <w:p w14:paraId="2C32BEB1" w14:textId="77777777" w:rsidR="00C247AF" w:rsidRPr="00A1115A" w:rsidRDefault="00C247AF" w:rsidP="00C247AF">
      <w:pPr>
        <w:pStyle w:val="TH"/>
      </w:pPr>
      <w:r w:rsidRPr="00A1115A">
        <w:t>Table 6.2.3.4-3: A-MPR for NS_05</w:t>
      </w:r>
      <w:r>
        <w:t xml:space="preserve"> (Power Class 3)</w:t>
      </w:r>
    </w:p>
    <w:tbl>
      <w:tblPr>
        <w:tblW w:w="0" w:type="auto"/>
        <w:jc w:val="center"/>
        <w:tblCellMar>
          <w:left w:w="70" w:type="dxa"/>
          <w:right w:w="70" w:type="dxa"/>
        </w:tblCellMar>
        <w:tblLook w:val="01E0" w:firstRow="1" w:lastRow="1" w:firstColumn="1" w:lastColumn="1" w:noHBand="0" w:noVBand="0"/>
      </w:tblPr>
      <w:tblGrid>
        <w:gridCol w:w="1388"/>
        <w:gridCol w:w="1237"/>
        <w:gridCol w:w="774"/>
        <w:gridCol w:w="634"/>
        <w:gridCol w:w="649"/>
        <w:gridCol w:w="152"/>
        <w:gridCol w:w="638"/>
        <w:gridCol w:w="597"/>
        <w:gridCol w:w="1141"/>
      </w:tblGrid>
      <w:tr w:rsidR="00C247AF" w:rsidRPr="00A1115A" w14:paraId="0886293C" w14:textId="77777777" w:rsidTr="00E24EE4">
        <w:trPr>
          <w:jc w:val="center"/>
        </w:trPr>
        <w:tc>
          <w:tcPr>
            <w:tcW w:w="2555" w:type="dxa"/>
            <w:gridSpan w:val="2"/>
            <w:tcBorders>
              <w:top w:val="single" w:sz="4" w:space="0" w:color="auto"/>
              <w:left w:val="single" w:sz="4" w:space="0" w:color="auto"/>
              <w:right w:val="single" w:sz="4" w:space="0" w:color="auto"/>
            </w:tcBorders>
            <w:vAlign w:val="center"/>
            <w:hideMark/>
          </w:tcPr>
          <w:p w14:paraId="31CA5701" w14:textId="77777777" w:rsidR="00C247AF" w:rsidRPr="00A1115A" w:rsidRDefault="00C247AF" w:rsidP="00FC39FB">
            <w:pPr>
              <w:pStyle w:val="TAH"/>
            </w:pPr>
            <w:r w:rsidRPr="00A1115A">
              <w:t>Modulation/Waveform</w:t>
            </w:r>
          </w:p>
        </w:tc>
        <w:tc>
          <w:tcPr>
            <w:tcW w:w="1370" w:type="dxa"/>
            <w:gridSpan w:val="2"/>
            <w:tcBorders>
              <w:top w:val="single" w:sz="4" w:space="0" w:color="000000"/>
              <w:left w:val="single" w:sz="4" w:space="0" w:color="auto"/>
              <w:bottom w:val="single" w:sz="4" w:space="0" w:color="000000"/>
              <w:right w:val="single" w:sz="4" w:space="0" w:color="000000"/>
            </w:tcBorders>
          </w:tcPr>
          <w:p w14:paraId="3A789EE0" w14:textId="77777777" w:rsidR="00C247AF" w:rsidRPr="00A1115A" w:rsidRDefault="00C247AF" w:rsidP="00FC39FB">
            <w:pPr>
              <w:pStyle w:val="TAH"/>
            </w:pPr>
            <w:r w:rsidRPr="00A1115A">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4073C53A" w14:textId="77777777" w:rsidR="00C247AF" w:rsidRPr="00A1115A" w:rsidRDefault="00C247AF" w:rsidP="00FC39FB">
            <w:pPr>
              <w:pStyle w:val="TAH"/>
            </w:pPr>
            <w:r w:rsidRPr="00A1115A">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34621158" w14:textId="77777777" w:rsidR="00C247AF" w:rsidRPr="00A1115A" w:rsidRDefault="00C247AF" w:rsidP="00FC39FB">
            <w:pPr>
              <w:pStyle w:val="TAH"/>
            </w:pPr>
            <w:r w:rsidRPr="00A1115A">
              <w:t>A6 (dB)</w:t>
            </w:r>
          </w:p>
        </w:tc>
        <w:tc>
          <w:tcPr>
            <w:tcW w:w="0" w:type="auto"/>
            <w:tcBorders>
              <w:top w:val="single" w:sz="4" w:space="0" w:color="000000"/>
              <w:left w:val="single" w:sz="4" w:space="0" w:color="000000"/>
              <w:bottom w:val="single" w:sz="4" w:space="0" w:color="000000"/>
              <w:right w:val="single" w:sz="4" w:space="0" w:color="000000"/>
            </w:tcBorders>
          </w:tcPr>
          <w:p w14:paraId="31403D8D" w14:textId="77777777" w:rsidR="00C247AF" w:rsidRPr="00A1115A" w:rsidRDefault="00C247AF" w:rsidP="00FC39FB">
            <w:pPr>
              <w:pStyle w:val="TAH"/>
            </w:pPr>
            <w:r w:rsidRPr="00A1115A">
              <w:t>A7 (dB)</w:t>
            </w:r>
          </w:p>
        </w:tc>
      </w:tr>
      <w:tr w:rsidR="00C247AF" w:rsidRPr="00A1115A" w14:paraId="0B0CD88A" w14:textId="77777777" w:rsidTr="00E24EE4">
        <w:trPr>
          <w:jc w:val="center"/>
        </w:trPr>
        <w:tc>
          <w:tcPr>
            <w:tcW w:w="2555" w:type="dxa"/>
            <w:gridSpan w:val="2"/>
            <w:tcBorders>
              <w:left w:val="single" w:sz="4" w:space="0" w:color="auto"/>
              <w:bottom w:val="single" w:sz="4" w:space="0" w:color="auto"/>
              <w:right w:val="single" w:sz="4" w:space="0" w:color="auto"/>
            </w:tcBorders>
            <w:vAlign w:val="center"/>
          </w:tcPr>
          <w:p w14:paraId="1DE8A290" w14:textId="77777777" w:rsidR="00C247AF" w:rsidRPr="00A1115A" w:rsidRDefault="00C247AF" w:rsidP="00FC39FB">
            <w:pPr>
              <w:pStyle w:val="TAH"/>
            </w:pPr>
          </w:p>
        </w:tc>
        <w:tc>
          <w:tcPr>
            <w:tcW w:w="753" w:type="dxa"/>
            <w:tcBorders>
              <w:top w:val="single" w:sz="4" w:space="0" w:color="000000"/>
              <w:left w:val="single" w:sz="4" w:space="0" w:color="auto"/>
              <w:bottom w:val="single" w:sz="4" w:space="0" w:color="000000"/>
              <w:right w:val="single" w:sz="4" w:space="0" w:color="auto"/>
            </w:tcBorders>
          </w:tcPr>
          <w:p w14:paraId="00B137E5" w14:textId="77777777" w:rsidR="00C247AF" w:rsidRPr="00A1115A" w:rsidRDefault="00C247AF" w:rsidP="00FC39FB">
            <w:pPr>
              <w:pStyle w:val="TAH"/>
            </w:pPr>
            <w:r w:rsidRPr="00A1115A">
              <w:t>Outer</w:t>
            </w:r>
          </w:p>
        </w:tc>
        <w:tc>
          <w:tcPr>
            <w:tcW w:w="617" w:type="dxa"/>
            <w:tcBorders>
              <w:top w:val="single" w:sz="4" w:space="0" w:color="000000"/>
              <w:left w:val="single" w:sz="4" w:space="0" w:color="000000"/>
              <w:bottom w:val="single" w:sz="4" w:space="0" w:color="auto"/>
              <w:right w:val="single" w:sz="4" w:space="0" w:color="000000"/>
            </w:tcBorders>
          </w:tcPr>
          <w:p w14:paraId="29BA0DE8" w14:textId="77777777" w:rsidR="00C247AF" w:rsidRPr="00A1115A" w:rsidRDefault="00C247AF" w:rsidP="00FC39FB">
            <w:pPr>
              <w:pStyle w:val="TAH"/>
            </w:pPr>
            <w:r w:rsidRPr="00A1115A">
              <w:t>Inner</w:t>
            </w:r>
          </w:p>
        </w:tc>
        <w:tc>
          <w:tcPr>
            <w:tcW w:w="0" w:type="auto"/>
            <w:tcBorders>
              <w:top w:val="single" w:sz="4" w:space="0" w:color="000000"/>
              <w:left w:val="single" w:sz="4" w:space="0" w:color="000000"/>
              <w:bottom w:val="single" w:sz="4" w:space="0" w:color="000000"/>
              <w:right w:val="single" w:sz="4" w:space="0" w:color="000000"/>
            </w:tcBorders>
          </w:tcPr>
          <w:p w14:paraId="61B43C38" w14:textId="77777777" w:rsidR="00C247AF" w:rsidRPr="00A1115A" w:rsidRDefault="00C247AF" w:rsidP="00FC39FB">
            <w:pPr>
              <w:pStyle w:val="TAH"/>
            </w:pPr>
            <w:r w:rsidRPr="00A1115A">
              <w:t>Outer</w:t>
            </w:r>
          </w:p>
        </w:tc>
        <w:tc>
          <w:tcPr>
            <w:tcW w:w="0" w:type="auto"/>
            <w:tcBorders>
              <w:top w:val="single" w:sz="4" w:space="0" w:color="000000"/>
              <w:left w:val="single" w:sz="4" w:space="0" w:color="000000"/>
              <w:bottom w:val="single" w:sz="4" w:space="0" w:color="000000"/>
              <w:right w:val="single" w:sz="4" w:space="0" w:color="000000"/>
            </w:tcBorders>
          </w:tcPr>
          <w:p w14:paraId="5A772BDD" w14:textId="77777777" w:rsidR="00C247AF" w:rsidRPr="00A1115A" w:rsidRDefault="00C247AF" w:rsidP="00FC39FB">
            <w:pPr>
              <w:pStyle w:val="TAH"/>
            </w:pPr>
          </w:p>
        </w:tc>
        <w:tc>
          <w:tcPr>
            <w:tcW w:w="0" w:type="auto"/>
            <w:tcBorders>
              <w:top w:val="single" w:sz="4" w:space="0" w:color="000000"/>
              <w:left w:val="single" w:sz="4" w:space="0" w:color="000000"/>
              <w:bottom w:val="single" w:sz="4" w:space="0" w:color="000000"/>
              <w:right w:val="single" w:sz="4" w:space="0" w:color="auto"/>
            </w:tcBorders>
          </w:tcPr>
          <w:p w14:paraId="28DA94A7" w14:textId="77777777" w:rsidR="00C247AF" w:rsidRPr="00A1115A" w:rsidRDefault="00C247AF" w:rsidP="00FC39FB">
            <w:pPr>
              <w:pStyle w:val="TAH"/>
            </w:pPr>
            <w:r w:rsidRPr="00A1115A">
              <w:t>Outer</w:t>
            </w:r>
          </w:p>
        </w:tc>
        <w:tc>
          <w:tcPr>
            <w:tcW w:w="0" w:type="auto"/>
            <w:tcBorders>
              <w:top w:val="single" w:sz="4" w:space="0" w:color="000000"/>
              <w:left w:val="single" w:sz="4" w:space="0" w:color="000000"/>
              <w:bottom w:val="single" w:sz="4" w:space="0" w:color="auto"/>
              <w:right w:val="single" w:sz="4" w:space="0" w:color="000000"/>
            </w:tcBorders>
          </w:tcPr>
          <w:p w14:paraId="64859C90" w14:textId="77777777" w:rsidR="00C247AF" w:rsidRPr="00A1115A" w:rsidRDefault="00C247AF" w:rsidP="00FC39FB">
            <w:pPr>
              <w:pStyle w:val="TAH"/>
            </w:pPr>
            <w:r w:rsidRPr="00A1115A">
              <w:t>Inner</w:t>
            </w:r>
          </w:p>
        </w:tc>
        <w:tc>
          <w:tcPr>
            <w:tcW w:w="0" w:type="auto"/>
            <w:tcBorders>
              <w:top w:val="single" w:sz="4" w:space="0" w:color="000000"/>
              <w:left w:val="single" w:sz="4" w:space="0" w:color="000000"/>
              <w:bottom w:val="single" w:sz="4" w:space="0" w:color="000000"/>
              <w:right w:val="single" w:sz="4" w:space="0" w:color="000000"/>
            </w:tcBorders>
          </w:tcPr>
          <w:p w14:paraId="74D42E9B" w14:textId="77777777" w:rsidR="00C247AF" w:rsidRPr="00A1115A" w:rsidRDefault="00C247AF" w:rsidP="00FC39FB">
            <w:pPr>
              <w:pStyle w:val="TAH"/>
            </w:pPr>
            <w:r w:rsidRPr="00A1115A">
              <w:t>Outer/Inner</w:t>
            </w:r>
          </w:p>
        </w:tc>
      </w:tr>
      <w:tr w:rsidR="00C247AF" w:rsidRPr="00A1115A" w14:paraId="43B2D414" w14:textId="77777777" w:rsidTr="00E24EE4">
        <w:trPr>
          <w:jc w:val="center"/>
        </w:trPr>
        <w:tc>
          <w:tcPr>
            <w:tcW w:w="1351" w:type="dxa"/>
            <w:tcBorders>
              <w:top w:val="single" w:sz="4" w:space="0" w:color="auto"/>
              <w:left w:val="single" w:sz="4" w:space="0" w:color="auto"/>
              <w:right w:val="single" w:sz="4" w:space="0" w:color="auto"/>
            </w:tcBorders>
            <w:vAlign w:val="center"/>
            <w:hideMark/>
          </w:tcPr>
          <w:p w14:paraId="06DBCCBA" w14:textId="77777777" w:rsidR="00C247AF" w:rsidRPr="00A1115A" w:rsidRDefault="00C247AF" w:rsidP="00FC39FB">
            <w:pPr>
              <w:keepNext/>
              <w:keepLines/>
              <w:spacing w:after="0"/>
              <w:jc w:val="center"/>
              <w:rPr>
                <w:rFonts w:ascii="Arial" w:hAnsi="Arial"/>
                <w:sz w:val="18"/>
              </w:rPr>
            </w:pPr>
            <w:r w:rsidRPr="00A1115A">
              <w:rPr>
                <w:rFonts w:ascii="Arial" w:hAnsi="Arial"/>
                <w:sz w:val="18"/>
              </w:rPr>
              <w:t>DFT-s-OFDM</w:t>
            </w:r>
          </w:p>
        </w:tc>
        <w:tc>
          <w:tcPr>
            <w:tcW w:w="1204" w:type="dxa"/>
            <w:tcBorders>
              <w:top w:val="single" w:sz="4" w:space="0" w:color="auto"/>
              <w:left w:val="single" w:sz="4" w:space="0" w:color="auto"/>
              <w:bottom w:val="single" w:sz="4" w:space="0" w:color="000000"/>
              <w:right w:val="single" w:sz="4" w:space="0" w:color="000000"/>
            </w:tcBorders>
            <w:vAlign w:val="center"/>
          </w:tcPr>
          <w:p w14:paraId="39499D97" w14:textId="77777777" w:rsidR="00C247AF" w:rsidRPr="00A1115A" w:rsidRDefault="00C247AF" w:rsidP="00FC39FB">
            <w:pPr>
              <w:keepNext/>
              <w:keepLines/>
              <w:spacing w:after="0"/>
              <w:jc w:val="center"/>
              <w:rPr>
                <w:rFonts w:ascii="Arial" w:hAnsi="Arial"/>
                <w:sz w:val="18"/>
              </w:rPr>
            </w:pPr>
            <w:r w:rsidRPr="00A1115A">
              <w:rPr>
                <w:rFonts w:ascii="Arial" w:hAnsi="Arial"/>
                <w:sz w:val="18"/>
              </w:rPr>
              <w:t>Pi/2 BPSK</w:t>
            </w:r>
          </w:p>
        </w:tc>
        <w:tc>
          <w:tcPr>
            <w:tcW w:w="753" w:type="dxa"/>
            <w:tcBorders>
              <w:top w:val="single" w:sz="4" w:space="0" w:color="000000"/>
              <w:left w:val="single" w:sz="4" w:space="0" w:color="000000"/>
              <w:bottom w:val="single" w:sz="4" w:space="0" w:color="000000"/>
              <w:right w:val="single" w:sz="4" w:space="0" w:color="auto"/>
            </w:tcBorders>
            <w:vAlign w:val="center"/>
          </w:tcPr>
          <w:p w14:paraId="582F6F2A"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1</w:t>
            </w:r>
          </w:p>
        </w:tc>
        <w:tc>
          <w:tcPr>
            <w:tcW w:w="617" w:type="dxa"/>
            <w:tcBorders>
              <w:top w:val="single" w:sz="4" w:space="0" w:color="auto"/>
              <w:left w:val="single" w:sz="4" w:space="0" w:color="auto"/>
              <w:right w:val="single" w:sz="4" w:space="0" w:color="auto"/>
            </w:tcBorders>
            <w:vAlign w:val="center"/>
          </w:tcPr>
          <w:p w14:paraId="2EC878C6" w14:textId="77777777" w:rsidR="00C247AF" w:rsidRPr="00A1115A" w:rsidRDefault="00C247AF" w:rsidP="00FC39FB">
            <w:pPr>
              <w:keepNext/>
              <w:keepLines/>
              <w:spacing w:after="0"/>
              <w:jc w:val="center"/>
              <w:rPr>
                <w:rFonts w:ascii="Arial" w:hAnsi="Arial"/>
                <w:sz w:val="18"/>
              </w:rPr>
            </w:pPr>
            <w:r w:rsidRPr="00A1115A">
              <w:rPr>
                <w:rFonts w:ascii="Arial" w:hAnsi="Arial"/>
                <w:sz w:val="18"/>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5BCE0797"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060686"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434EDEA"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1D97FC6E" w14:textId="77777777" w:rsidR="00C247AF" w:rsidRPr="00A1115A" w:rsidRDefault="00C247AF" w:rsidP="00FC39FB">
            <w:pPr>
              <w:keepNext/>
              <w:keepLines/>
              <w:spacing w:after="0"/>
              <w:jc w:val="center"/>
              <w:rPr>
                <w:rFonts w:ascii="Arial" w:hAnsi="Arial"/>
                <w:sz w:val="18"/>
              </w:rPr>
            </w:pPr>
            <w:r w:rsidRPr="00A1115A">
              <w:rPr>
                <w:rFonts w:ascii="Arial" w:hAnsi="Arial"/>
                <w:sz w:val="18"/>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6ABBDA4E"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6</w:t>
            </w:r>
          </w:p>
        </w:tc>
      </w:tr>
      <w:tr w:rsidR="00C247AF" w:rsidRPr="00A1115A" w14:paraId="768B8324" w14:textId="77777777" w:rsidTr="00E24EE4">
        <w:trPr>
          <w:jc w:val="center"/>
        </w:trPr>
        <w:tc>
          <w:tcPr>
            <w:tcW w:w="1351" w:type="dxa"/>
            <w:tcBorders>
              <w:left w:val="single" w:sz="4" w:space="0" w:color="auto"/>
              <w:right w:val="single" w:sz="4" w:space="0" w:color="auto"/>
            </w:tcBorders>
            <w:vAlign w:val="center"/>
            <w:hideMark/>
          </w:tcPr>
          <w:p w14:paraId="3E7ED2C4" w14:textId="77777777" w:rsidR="00C247AF" w:rsidRPr="00A1115A" w:rsidRDefault="00C247AF" w:rsidP="00FC39FB">
            <w:pPr>
              <w:keepNext/>
              <w:keepLines/>
              <w:spacing w:after="0"/>
              <w:jc w:val="center"/>
              <w:rPr>
                <w:rFonts w:ascii="Arial" w:hAnsi="Arial"/>
                <w:sz w:val="18"/>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22687854" w14:textId="77777777" w:rsidR="00C247AF" w:rsidRPr="00A1115A" w:rsidRDefault="00C247AF" w:rsidP="00FC39FB">
            <w:pPr>
              <w:keepNext/>
              <w:keepLines/>
              <w:spacing w:after="0"/>
              <w:jc w:val="center"/>
              <w:rPr>
                <w:rFonts w:ascii="Arial" w:hAnsi="Arial"/>
                <w:sz w:val="18"/>
              </w:rPr>
            </w:pPr>
            <w:r w:rsidRPr="00A1115A">
              <w:rPr>
                <w:rFonts w:ascii="Arial" w:hAnsi="Arial"/>
                <w:sz w:val="18"/>
              </w:rPr>
              <w:t>QPSK</w:t>
            </w:r>
          </w:p>
        </w:tc>
        <w:tc>
          <w:tcPr>
            <w:tcW w:w="753" w:type="dxa"/>
            <w:tcBorders>
              <w:top w:val="single" w:sz="4" w:space="0" w:color="000000"/>
              <w:left w:val="single" w:sz="4" w:space="0" w:color="000000"/>
              <w:bottom w:val="single" w:sz="4" w:space="0" w:color="000000"/>
              <w:right w:val="single" w:sz="4" w:space="0" w:color="auto"/>
            </w:tcBorders>
            <w:vAlign w:val="center"/>
          </w:tcPr>
          <w:p w14:paraId="1CDD012A" w14:textId="77777777" w:rsidR="00C247AF" w:rsidRPr="00A1115A" w:rsidRDefault="00C247AF" w:rsidP="00FC39FB">
            <w:pPr>
              <w:keepNext/>
              <w:keepLines/>
              <w:spacing w:after="0"/>
              <w:jc w:val="center"/>
              <w:rPr>
                <w:rFonts w:ascii="Arial" w:hAnsi="Arial"/>
                <w:sz w:val="18"/>
              </w:rPr>
            </w:pPr>
          </w:p>
        </w:tc>
        <w:tc>
          <w:tcPr>
            <w:tcW w:w="617" w:type="dxa"/>
            <w:tcBorders>
              <w:left w:val="single" w:sz="4" w:space="0" w:color="auto"/>
              <w:right w:val="single" w:sz="4" w:space="0" w:color="auto"/>
            </w:tcBorders>
          </w:tcPr>
          <w:p w14:paraId="65826925"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70895D1"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F6869E9"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63B3FA91"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1.5</w:t>
            </w:r>
          </w:p>
        </w:tc>
        <w:tc>
          <w:tcPr>
            <w:tcW w:w="0" w:type="auto"/>
            <w:tcBorders>
              <w:left w:val="single" w:sz="4" w:space="0" w:color="auto"/>
              <w:right w:val="single" w:sz="4" w:space="0" w:color="auto"/>
            </w:tcBorders>
          </w:tcPr>
          <w:p w14:paraId="0AA06E50"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7B49A2D"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6</w:t>
            </w:r>
          </w:p>
        </w:tc>
      </w:tr>
      <w:tr w:rsidR="00C247AF" w:rsidRPr="00A1115A" w14:paraId="6B1B08FE" w14:textId="77777777" w:rsidTr="00E24EE4">
        <w:trPr>
          <w:trHeight w:val="70"/>
          <w:jc w:val="center"/>
        </w:trPr>
        <w:tc>
          <w:tcPr>
            <w:tcW w:w="1351" w:type="dxa"/>
            <w:tcBorders>
              <w:left w:val="single" w:sz="4" w:space="0" w:color="auto"/>
              <w:right w:val="single" w:sz="4" w:space="0" w:color="auto"/>
            </w:tcBorders>
            <w:vAlign w:val="center"/>
            <w:hideMark/>
          </w:tcPr>
          <w:p w14:paraId="6132F144" w14:textId="77777777" w:rsidR="00C247AF" w:rsidRPr="00A1115A" w:rsidRDefault="00C247AF" w:rsidP="00FC39FB">
            <w:pPr>
              <w:keepNext/>
              <w:keepLines/>
              <w:spacing w:after="0"/>
              <w:jc w:val="center"/>
              <w:rPr>
                <w:rFonts w:ascii="Arial" w:hAnsi="Arial"/>
                <w:sz w:val="18"/>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7A5E9AD6" w14:textId="77777777" w:rsidR="00C247AF" w:rsidRPr="00A1115A" w:rsidRDefault="00C247AF" w:rsidP="00FC39FB">
            <w:pPr>
              <w:keepNext/>
              <w:keepLines/>
              <w:spacing w:after="0"/>
              <w:jc w:val="center"/>
              <w:rPr>
                <w:rFonts w:ascii="Arial" w:hAnsi="Arial"/>
                <w:sz w:val="18"/>
              </w:rPr>
            </w:pPr>
            <w:r w:rsidRPr="00A1115A">
              <w:rPr>
                <w:rFonts w:ascii="Arial" w:hAnsi="Arial"/>
                <w:sz w:val="18"/>
              </w:rPr>
              <w:t>16 QAM</w:t>
            </w:r>
          </w:p>
        </w:tc>
        <w:tc>
          <w:tcPr>
            <w:tcW w:w="753" w:type="dxa"/>
            <w:tcBorders>
              <w:top w:val="single" w:sz="4" w:space="0" w:color="000000"/>
              <w:left w:val="single" w:sz="4" w:space="0" w:color="000000"/>
              <w:bottom w:val="single" w:sz="4" w:space="0" w:color="000000"/>
              <w:right w:val="single" w:sz="4" w:space="0" w:color="auto"/>
            </w:tcBorders>
            <w:vAlign w:val="center"/>
          </w:tcPr>
          <w:p w14:paraId="1A66FB7B" w14:textId="77777777" w:rsidR="00C247AF" w:rsidRPr="00A1115A" w:rsidRDefault="00C247AF" w:rsidP="00FC39FB">
            <w:pPr>
              <w:keepNext/>
              <w:keepLines/>
              <w:spacing w:after="0"/>
              <w:jc w:val="center"/>
              <w:rPr>
                <w:rFonts w:ascii="Arial" w:hAnsi="Arial"/>
                <w:sz w:val="18"/>
              </w:rPr>
            </w:pPr>
          </w:p>
        </w:tc>
        <w:tc>
          <w:tcPr>
            <w:tcW w:w="617" w:type="dxa"/>
            <w:tcBorders>
              <w:left w:val="single" w:sz="4" w:space="0" w:color="auto"/>
              <w:right w:val="single" w:sz="4" w:space="0" w:color="auto"/>
            </w:tcBorders>
          </w:tcPr>
          <w:p w14:paraId="7BCA5B59"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D1F51FB"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598CC58"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61E434B7" w14:textId="77777777" w:rsidR="00C247AF" w:rsidRPr="00A1115A" w:rsidRDefault="00C247AF" w:rsidP="00FC39FB">
            <w:pPr>
              <w:keepNext/>
              <w:keepLines/>
              <w:spacing w:after="0"/>
              <w:jc w:val="center"/>
              <w:rPr>
                <w:rFonts w:ascii="Arial" w:hAnsi="Arial"/>
                <w:sz w:val="18"/>
              </w:rPr>
            </w:pPr>
          </w:p>
        </w:tc>
        <w:tc>
          <w:tcPr>
            <w:tcW w:w="0" w:type="auto"/>
            <w:tcBorders>
              <w:left w:val="single" w:sz="4" w:space="0" w:color="auto"/>
              <w:right w:val="single" w:sz="4" w:space="0" w:color="auto"/>
            </w:tcBorders>
          </w:tcPr>
          <w:p w14:paraId="0AC74E24"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B0D5FA5"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6</w:t>
            </w:r>
          </w:p>
        </w:tc>
      </w:tr>
      <w:tr w:rsidR="00C247AF" w:rsidRPr="00A1115A" w14:paraId="607E211D" w14:textId="77777777" w:rsidTr="00E24EE4">
        <w:trPr>
          <w:jc w:val="center"/>
        </w:trPr>
        <w:tc>
          <w:tcPr>
            <w:tcW w:w="1351" w:type="dxa"/>
            <w:tcBorders>
              <w:left w:val="single" w:sz="4" w:space="0" w:color="auto"/>
              <w:right w:val="single" w:sz="4" w:space="0" w:color="auto"/>
            </w:tcBorders>
            <w:vAlign w:val="center"/>
            <w:hideMark/>
          </w:tcPr>
          <w:p w14:paraId="0734E021" w14:textId="77777777" w:rsidR="00C247AF" w:rsidRPr="00A1115A" w:rsidRDefault="00C247AF" w:rsidP="00FC39FB">
            <w:pPr>
              <w:keepNext/>
              <w:keepLines/>
              <w:spacing w:after="0"/>
              <w:jc w:val="center"/>
              <w:rPr>
                <w:rFonts w:ascii="Arial" w:hAnsi="Arial"/>
                <w:sz w:val="18"/>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286FC2D" w14:textId="77777777" w:rsidR="00C247AF" w:rsidRPr="00A1115A" w:rsidRDefault="00C247AF" w:rsidP="00FC39FB">
            <w:pPr>
              <w:keepNext/>
              <w:keepLines/>
              <w:spacing w:after="0"/>
              <w:jc w:val="center"/>
              <w:rPr>
                <w:rFonts w:ascii="Arial" w:hAnsi="Arial"/>
                <w:sz w:val="18"/>
              </w:rPr>
            </w:pPr>
            <w:r w:rsidRPr="00A1115A">
              <w:rPr>
                <w:rFonts w:ascii="Arial" w:hAnsi="Arial"/>
                <w:sz w:val="18"/>
              </w:rPr>
              <w:t>64 QAM</w:t>
            </w:r>
          </w:p>
        </w:tc>
        <w:tc>
          <w:tcPr>
            <w:tcW w:w="753" w:type="dxa"/>
            <w:tcBorders>
              <w:top w:val="single" w:sz="4" w:space="0" w:color="000000"/>
              <w:left w:val="single" w:sz="4" w:space="0" w:color="000000"/>
              <w:bottom w:val="single" w:sz="4" w:space="0" w:color="000000"/>
              <w:right w:val="single" w:sz="4" w:space="0" w:color="auto"/>
            </w:tcBorders>
            <w:vAlign w:val="center"/>
          </w:tcPr>
          <w:p w14:paraId="5F8507F0" w14:textId="77777777" w:rsidR="00C247AF" w:rsidRPr="00A1115A" w:rsidRDefault="00C247AF" w:rsidP="00FC39FB">
            <w:pPr>
              <w:keepNext/>
              <w:keepLines/>
              <w:spacing w:after="0"/>
              <w:jc w:val="center"/>
              <w:rPr>
                <w:rFonts w:ascii="Arial" w:hAnsi="Arial"/>
                <w:sz w:val="18"/>
              </w:rPr>
            </w:pPr>
          </w:p>
        </w:tc>
        <w:tc>
          <w:tcPr>
            <w:tcW w:w="617" w:type="dxa"/>
            <w:tcBorders>
              <w:left w:val="single" w:sz="4" w:space="0" w:color="auto"/>
              <w:right w:val="single" w:sz="4" w:space="0" w:color="auto"/>
            </w:tcBorders>
          </w:tcPr>
          <w:p w14:paraId="0D8E67DE"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B3375C8"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03A5418"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8B8FFC7" w14:textId="77777777" w:rsidR="00C247AF" w:rsidRPr="00A1115A" w:rsidRDefault="00C247AF" w:rsidP="00FC39FB">
            <w:pPr>
              <w:keepNext/>
              <w:keepLines/>
              <w:spacing w:after="0"/>
              <w:jc w:val="center"/>
              <w:rPr>
                <w:rFonts w:ascii="Arial" w:hAnsi="Arial"/>
                <w:sz w:val="18"/>
              </w:rPr>
            </w:pPr>
          </w:p>
        </w:tc>
        <w:tc>
          <w:tcPr>
            <w:tcW w:w="0" w:type="auto"/>
            <w:tcBorders>
              <w:left w:val="single" w:sz="4" w:space="0" w:color="auto"/>
              <w:right w:val="single" w:sz="4" w:space="0" w:color="auto"/>
            </w:tcBorders>
          </w:tcPr>
          <w:p w14:paraId="3C392DDD"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8A15671"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6</w:t>
            </w:r>
          </w:p>
        </w:tc>
      </w:tr>
      <w:tr w:rsidR="00C247AF" w:rsidRPr="00A1115A" w14:paraId="2D05F4C2" w14:textId="77777777" w:rsidTr="00E24EE4">
        <w:trPr>
          <w:jc w:val="center"/>
        </w:trPr>
        <w:tc>
          <w:tcPr>
            <w:tcW w:w="1351" w:type="dxa"/>
            <w:tcBorders>
              <w:left w:val="single" w:sz="4" w:space="0" w:color="auto"/>
              <w:bottom w:val="single" w:sz="4" w:space="0" w:color="auto"/>
              <w:right w:val="single" w:sz="4" w:space="0" w:color="auto"/>
            </w:tcBorders>
            <w:vAlign w:val="center"/>
            <w:hideMark/>
          </w:tcPr>
          <w:p w14:paraId="61C93D4F" w14:textId="77777777" w:rsidR="00C247AF" w:rsidRPr="00A1115A" w:rsidRDefault="00C247AF" w:rsidP="00FC39FB">
            <w:pPr>
              <w:keepNext/>
              <w:keepLines/>
              <w:spacing w:after="0"/>
              <w:jc w:val="center"/>
              <w:rPr>
                <w:rFonts w:ascii="Arial" w:hAnsi="Arial"/>
                <w:sz w:val="18"/>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0041EF7F" w14:textId="77777777" w:rsidR="00C247AF" w:rsidRPr="00A1115A" w:rsidRDefault="00C247AF" w:rsidP="00FC39FB">
            <w:pPr>
              <w:keepNext/>
              <w:keepLines/>
              <w:spacing w:after="0"/>
              <w:jc w:val="center"/>
              <w:rPr>
                <w:rFonts w:ascii="Arial" w:hAnsi="Arial"/>
                <w:sz w:val="18"/>
              </w:rPr>
            </w:pPr>
            <w:r w:rsidRPr="00A1115A">
              <w:rPr>
                <w:rFonts w:ascii="Arial" w:hAnsi="Arial"/>
                <w:sz w:val="18"/>
              </w:rPr>
              <w:t>256 QAM</w:t>
            </w:r>
          </w:p>
        </w:tc>
        <w:tc>
          <w:tcPr>
            <w:tcW w:w="753" w:type="dxa"/>
            <w:tcBorders>
              <w:top w:val="single" w:sz="4" w:space="0" w:color="000000"/>
              <w:left w:val="single" w:sz="4" w:space="0" w:color="000000"/>
              <w:bottom w:val="single" w:sz="4" w:space="0" w:color="000000"/>
              <w:right w:val="single" w:sz="4" w:space="0" w:color="auto"/>
            </w:tcBorders>
            <w:vAlign w:val="center"/>
          </w:tcPr>
          <w:p w14:paraId="7C8D8EE9" w14:textId="77777777" w:rsidR="00C247AF" w:rsidRPr="00A1115A" w:rsidRDefault="00C247AF" w:rsidP="00FC39FB">
            <w:pPr>
              <w:keepNext/>
              <w:keepLines/>
              <w:spacing w:after="0"/>
              <w:jc w:val="center"/>
              <w:rPr>
                <w:rFonts w:ascii="Arial" w:hAnsi="Arial"/>
                <w:sz w:val="18"/>
              </w:rPr>
            </w:pPr>
          </w:p>
        </w:tc>
        <w:tc>
          <w:tcPr>
            <w:tcW w:w="617" w:type="dxa"/>
            <w:tcBorders>
              <w:left w:val="single" w:sz="4" w:space="0" w:color="auto"/>
              <w:right w:val="single" w:sz="4" w:space="0" w:color="auto"/>
            </w:tcBorders>
          </w:tcPr>
          <w:p w14:paraId="5DB06E31"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4802517"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31BD4A5"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6DB9B05B" w14:textId="77777777" w:rsidR="00C247AF" w:rsidRPr="00A1115A" w:rsidRDefault="00C247AF" w:rsidP="00FC39FB">
            <w:pPr>
              <w:keepNext/>
              <w:keepLines/>
              <w:spacing w:after="0"/>
              <w:jc w:val="center"/>
              <w:rPr>
                <w:rFonts w:ascii="Arial" w:hAnsi="Arial"/>
                <w:sz w:val="18"/>
              </w:rPr>
            </w:pPr>
          </w:p>
        </w:tc>
        <w:tc>
          <w:tcPr>
            <w:tcW w:w="0" w:type="auto"/>
            <w:tcBorders>
              <w:left w:val="single" w:sz="4" w:space="0" w:color="auto"/>
              <w:right w:val="single" w:sz="4" w:space="0" w:color="auto"/>
            </w:tcBorders>
          </w:tcPr>
          <w:p w14:paraId="07AF7AEA"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20B0D31"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6</w:t>
            </w:r>
          </w:p>
        </w:tc>
      </w:tr>
      <w:tr w:rsidR="00C247AF" w:rsidRPr="00A1115A" w14:paraId="6E0A7D09" w14:textId="77777777" w:rsidTr="00E24EE4">
        <w:trPr>
          <w:jc w:val="center"/>
        </w:trPr>
        <w:tc>
          <w:tcPr>
            <w:tcW w:w="1351" w:type="dxa"/>
            <w:tcBorders>
              <w:top w:val="single" w:sz="4" w:space="0" w:color="auto"/>
              <w:left w:val="single" w:sz="4" w:space="0" w:color="auto"/>
              <w:right w:val="single" w:sz="4" w:space="0" w:color="auto"/>
            </w:tcBorders>
            <w:vAlign w:val="center"/>
            <w:hideMark/>
          </w:tcPr>
          <w:p w14:paraId="588B75F1" w14:textId="77777777" w:rsidR="00C247AF" w:rsidRPr="00A1115A" w:rsidRDefault="00C247AF" w:rsidP="00FC39FB">
            <w:pPr>
              <w:keepNext/>
              <w:keepLines/>
              <w:spacing w:after="0"/>
              <w:jc w:val="center"/>
              <w:rPr>
                <w:rFonts w:ascii="Arial" w:hAnsi="Arial"/>
                <w:sz w:val="18"/>
              </w:rPr>
            </w:pPr>
            <w:r w:rsidRPr="00A1115A">
              <w:rPr>
                <w:rFonts w:ascii="Arial" w:hAnsi="Arial"/>
                <w:sz w:val="18"/>
              </w:rPr>
              <w:t>CP-OFDM</w:t>
            </w:r>
          </w:p>
        </w:tc>
        <w:tc>
          <w:tcPr>
            <w:tcW w:w="1204" w:type="dxa"/>
            <w:tcBorders>
              <w:top w:val="single" w:sz="4" w:space="0" w:color="000000"/>
              <w:left w:val="single" w:sz="4" w:space="0" w:color="auto"/>
              <w:bottom w:val="single" w:sz="4" w:space="0" w:color="000000"/>
              <w:right w:val="single" w:sz="4" w:space="0" w:color="000000"/>
            </w:tcBorders>
            <w:vAlign w:val="center"/>
          </w:tcPr>
          <w:p w14:paraId="7938729E" w14:textId="77777777" w:rsidR="00C247AF" w:rsidRPr="00A1115A" w:rsidRDefault="00C247AF" w:rsidP="00FC39FB">
            <w:pPr>
              <w:keepNext/>
              <w:keepLines/>
              <w:spacing w:after="0"/>
              <w:jc w:val="center"/>
              <w:rPr>
                <w:rFonts w:ascii="Arial" w:hAnsi="Arial"/>
                <w:sz w:val="18"/>
              </w:rPr>
            </w:pPr>
            <w:r w:rsidRPr="00A1115A">
              <w:rPr>
                <w:rFonts w:ascii="Arial" w:hAnsi="Arial"/>
                <w:sz w:val="18"/>
              </w:rPr>
              <w:t>QPSK</w:t>
            </w:r>
          </w:p>
        </w:tc>
        <w:tc>
          <w:tcPr>
            <w:tcW w:w="753" w:type="dxa"/>
            <w:tcBorders>
              <w:top w:val="single" w:sz="4" w:space="0" w:color="000000"/>
              <w:left w:val="single" w:sz="4" w:space="0" w:color="000000"/>
              <w:bottom w:val="single" w:sz="4" w:space="0" w:color="000000"/>
              <w:right w:val="single" w:sz="4" w:space="0" w:color="auto"/>
            </w:tcBorders>
            <w:vAlign w:val="center"/>
          </w:tcPr>
          <w:p w14:paraId="05920FF6"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3.5</w:t>
            </w:r>
          </w:p>
        </w:tc>
        <w:tc>
          <w:tcPr>
            <w:tcW w:w="617" w:type="dxa"/>
            <w:tcBorders>
              <w:left w:val="single" w:sz="4" w:space="0" w:color="auto"/>
              <w:right w:val="single" w:sz="4" w:space="0" w:color="auto"/>
            </w:tcBorders>
          </w:tcPr>
          <w:p w14:paraId="4F7B0DE2"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ED075D0"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E4476D1"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8F09FE"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3.5</w:t>
            </w:r>
          </w:p>
        </w:tc>
        <w:tc>
          <w:tcPr>
            <w:tcW w:w="0" w:type="auto"/>
            <w:tcBorders>
              <w:left w:val="single" w:sz="4" w:space="0" w:color="auto"/>
              <w:right w:val="single" w:sz="4" w:space="0" w:color="auto"/>
            </w:tcBorders>
          </w:tcPr>
          <w:p w14:paraId="217F157D"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3682970"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6</w:t>
            </w:r>
          </w:p>
        </w:tc>
      </w:tr>
      <w:tr w:rsidR="00C247AF" w:rsidRPr="00A1115A" w14:paraId="75F6E828" w14:textId="77777777" w:rsidTr="00E24EE4">
        <w:trPr>
          <w:jc w:val="center"/>
        </w:trPr>
        <w:tc>
          <w:tcPr>
            <w:tcW w:w="1351" w:type="dxa"/>
            <w:tcBorders>
              <w:left w:val="single" w:sz="4" w:space="0" w:color="auto"/>
              <w:right w:val="single" w:sz="4" w:space="0" w:color="auto"/>
            </w:tcBorders>
            <w:vAlign w:val="center"/>
            <w:hideMark/>
          </w:tcPr>
          <w:p w14:paraId="236BA9D3" w14:textId="77777777" w:rsidR="00C247AF" w:rsidRPr="00A1115A" w:rsidRDefault="00C247AF" w:rsidP="00FC39FB">
            <w:pPr>
              <w:keepNext/>
              <w:keepLines/>
              <w:spacing w:after="0"/>
              <w:jc w:val="center"/>
              <w:rPr>
                <w:rFonts w:ascii="Arial" w:hAnsi="Arial"/>
                <w:sz w:val="18"/>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745EB853" w14:textId="77777777" w:rsidR="00C247AF" w:rsidRPr="00A1115A" w:rsidRDefault="00C247AF" w:rsidP="00FC39FB">
            <w:pPr>
              <w:keepNext/>
              <w:keepLines/>
              <w:spacing w:after="0"/>
              <w:jc w:val="center"/>
              <w:rPr>
                <w:rFonts w:ascii="Arial" w:hAnsi="Arial"/>
                <w:sz w:val="18"/>
              </w:rPr>
            </w:pPr>
            <w:r w:rsidRPr="00A1115A">
              <w:rPr>
                <w:rFonts w:ascii="Arial" w:hAnsi="Arial"/>
                <w:sz w:val="18"/>
              </w:rPr>
              <w:t>16 QAM</w:t>
            </w:r>
          </w:p>
        </w:tc>
        <w:tc>
          <w:tcPr>
            <w:tcW w:w="753" w:type="dxa"/>
            <w:tcBorders>
              <w:top w:val="single" w:sz="4" w:space="0" w:color="000000"/>
              <w:left w:val="single" w:sz="4" w:space="0" w:color="000000"/>
              <w:bottom w:val="single" w:sz="4" w:space="0" w:color="000000"/>
              <w:right w:val="single" w:sz="4" w:space="0" w:color="auto"/>
            </w:tcBorders>
            <w:vAlign w:val="center"/>
          </w:tcPr>
          <w:p w14:paraId="70D23C97"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3.5</w:t>
            </w:r>
          </w:p>
        </w:tc>
        <w:tc>
          <w:tcPr>
            <w:tcW w:w="617" w:type="dxa"/>
            <w:tcBorders>
              <w:left w:val="single" w:sz="4" w:space="0" w:color="auto"/>
              <w:right w:val="single" w:sz="4" w:space="0" w:color="auto"/>
            </w:tcBorders>
          </w:tcPr>
          <w:p w14:paraId="4C6B512F"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C165A4E"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10934133"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C38F35A"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3.5</w:t>
            </w:r>
          </w:p>
        </w:tc>
        <w:tc>
          <w:tcPr>
            <w:tcW w:w="0" w:type="auto"/>
            <w:tcBorders>
              <w:left w:val="single" w:sz="4" w:space="0" w:color="auto"/>
              <w:right w:val="single" w:sz="4" w:space="0" w:color="auto"/>
            </w:tcBorders>
          </w:tcPr>
          <w:p w14:paraId="2FDCBBE2"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2208E11"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6</w:t>
            </w:r>
          </w:p>
        </w:tc>
      </w:tr>
      <w:tr w:rsidR="00C247AF" w:rsidRPr="00A1115A" w14:paraId="32C11785" w14:textId="77777777" w:rsidTr="00E24EE4">
        <w:trPr>
          <w:jc w:val="center"/>
        </w:trPr>
        <w:tc>
          <w:tcPr>
            <w:tcW w:w="1351" w:type="dxa"/>
            <w:tcBorders>
              <w:left w:val="single" w:sz="4" w:space="0" w:color="auto"/>
              <w:right w:val="single" w:sz="4" w:space="0" w:color="auto"/>
            </w:tcBorders>
            <w:vAlign w:val="center"/>
            <w:hideMark/>
          </w:tcPr>
          <w:p w14:paraId="1C353966" w14:textId="77777777" w:rsidR="00C247AF" w:rsidRPr="00A1115A" w:rsidRDefault="00C247AF" w:rsidP="00FC39FB">
            <w:pPr>
              <w:keepNext/>
              <w:keepLines/>
              <w:spacing w:after="0"/>
              <w:jc w:val="center"/>
              <w:rPr>
                <w:rFonts w:ascii="Arial" w:hAnsi="Arial"/>
                <w:sz w:val="18"/>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40E7C310" w14:textId="77777777" w:rsidR="00C247AF" w:rsidRPr="00A1115A" w:rsidRDefault="00C247AF" w:rsidP="00FC39FB">
            <w:pPr>
              <w:keepNext/>
              <w:keepLines/>
              <w:spacing w:after="0"/>
              <w:jc w:val="center"/>
              <w:rPr>
                <w:rFonts w:ascii="Arial" w:hAnsi="Arial"/>
                <w:sz w:val="18"/>
              </w:rPr>
            </w:pPr>
            <w:r w:rsidRPr="00A1115A">
              <w:rPr>
                <w:rFonts w:ascii="Arial" w:hAnsi="Arial"/>
                <w:sz w:val="18"/>
              </w:rPr>
              <w:t>64 QAM</w:t>
            </w:r>
          </w:p>
        </w:tc>
        <w:tc>
          <w:tcPr>
            <w:tcW w:w="753" w:type="dxa"/>
            <w:tcBorders>
              <w:top w:val="single" w:sz="4" w:space="0" w:color="000000"/>
              <w:left w:val="single" w:sz="4" w:space="0" w:color="000000"/>
              <w:bottom w:val="single" w:sz="4" w:space="0" w:color="000000"/>
              <w:right w:val="single" w:sz="4" w:space="0" w:color="auto"/>
            </w:tcBorders>
            <w:vAlign w:val="center"/>
          </w:tcPr>
          <w:p w14:paraId="163321D2" w14:textId="77777777" w:rsidR="00C247AF" w:rsidRPr="00A1115A" w:rsidRDefault="00C247AF" w:rsidP="00FC39FB">
            <w:pPr>
              <w:keepNext/>
              <w:keepLines/>
              <w:spacing w:after="0"/>
              <w:jc w:val="center"/>
              <w:rPr>
                <w:rFonts w:ascii="Arial" w:hAnsi="Arial"/>
                <w:sz w:val="18"/>
              </w:rPr>
            </w:pPr>
          </w:p>
        </w:tc>
        <w:tc>
          <w:tcPr>
            <w:tcW w:w="617" w:type="dxa"/>
            <w:tcBorders>
              <w:left w:val="single" w:sz="4" w:space="0" w:color="auto"/>
              <w:right w:val="single" w:sz="4" w:space="0" w:color="auto"/>
            </w:tcBorders>
          </w:tcPr>
          <w:p w14:paraId="42A52312"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43F42B4"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9EED314"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A245804" w14:textId="77777777" w:rsidR="00C247AF" w:rsidRPr="00A1115A" w:rsidRDefault="00C247AF" w:rsidP="00FC39FB">
            <w:pPr>
              <w:keepNext/>
              <w:keepLines/>
              <w:spacing w:after="0"/>
              <w:jc w:val="center"/>
              <w:rPr>
                <w:rFonts w:ascii="Arial" w:hAnsi="Arial"/>
                <w:sz w:val="18"/>
              </w:rPr>
            </w:pPr>
          </w:p>
        </w:tc>
        <w:tc>
          <w:tcPr>
            <w:tcW w:w="0" w:type="auto"/>
            <w:tcBorders>
              <w:left w:val="single" w:sz="4" w:space="0" w:color="auto"/>
              <w:right w:val="single" w:sz="4" w:space="0" w:color="auto"/>
            </w:tcBorders>
          </w:tcPr>
          <w:p w14:paraId="5F5182AB"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50EC5A4"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6</w:t>
            </w:r>
          </w:p>
        </w:tc>
      </w:tr>
      <w:tr w:rsidR="00C247AF" w:rsidRPr="00A1115A" w14:paraId="3EA58626" w14:textId="77777777" w:rsidTr="00E24EE4">
        <w:trPr>
          <w:jc w:val="center"/>
        </w:trPr>
        <w:tc>
          <w:tcPr>
            <w:tcW w:w="1351" w:type="dxa"/>
            <w:tcBorders>
              <w:left w:val="single" w:sz="4" w:space="0" w:color="auto"/>
              <w:bottom w:val="single" w:sz="4" w:space="0" w:color="auto"/>
              <w:right w:val="single" w:sz="4" w:space="0" w:color="auto"/>
            </w:tcBorders>
            <w:vAlign w:val="center"/>
            <w:hideMark/>
          </w:tcPr>
          <w:p w14:paraId="34B01538" w14:textId="77777777" w:rsidR="00C247AF" w:rsidRPr="00A1115A" w:rsidRDefault="00C247AF" w:rsidP="00FC39FB">
            <w:pPr>
              <w:keepNext/>
              <w:keepLines/>
              <w:spacing w:after="0"/>
              <w:jc w:val="center"/>
              <w:rPr>
                <w:rFonts w:ascii="Arial" w:hAnsi="Arial"/>
                <w:sz w:val="18"/>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622ADF42" w14:textId="77777777" w:rsidR="00C247AF" w:rsidRPr="00A1115A" w:rsidRDefault="00C247AF" w:rsidP="00FC39FB">
            <w:pPr>
              <w:keepNext/>
              <w:keepLines/>
              <w:spacing w:after="0"/>
              <w:jc w:val="center"/>
              <w:rPr>
                <w:rFonts w:ascii="Arial" w:hAnsi="Arial"/>
                <w:sz w:val="18"/>
              </w:rPr>
            </w:pPr>
            <w:r w:rsidRPr="00A1115A">
              <w:rPr>
                <w:rFonts w:ascii="Arial" w:hAnsi="Arial"/>
                <w:sz w:val="18"/>
              </w:rPr>
              <w:t>256 QAM</w:t>
            </w:r>
          </w:p>
        </w:tc>
        <w:tc>
          <w:tcPr>
            <w:tcW w:w="753" w:type="dxa"/>
            <w:tcBorders>
              <w:top w:val="single" w:sz="4" w:space="0" w:color="000000"/>
              <w:left w:val="single" w:sz="4" w:space="0" w:color="000000"/>
              <w:bottom w:val="single" w:sz="4" w:space="0" w:color="000000"/>
              <w:right w:val="single" w:sz="4" w:space="0" w:color="auto"/>
            </w:tcBorders>
            <w:vAlign w:val="center"/>
          </w:tcPr>
          <w:p w14:paraId="21C3BF9E" w14:textId="77777777" w:rsidR="00C247AF" w:rsidRPr="00A1115A" w:rsidRDefault="00C247AF" w:rsidP="00FC39FB">
            <w:pPr>
              <w:keepNext/>
              <w:keepLines/>
              <w:spacing w:after="0"/>
              <w:jc w:val="center"/>
              <w:rPr>
                <w:rFonts w:ascii="Arial" w:hAnsi="Arial"/>
                <w:sz w:val="18"/>
              </w:rPr>
            </w:pPr>
          </w:p>
        </w:tc>
        <w:tc>
          <w:tcPr>
            <w:tcW w:w="617" w:type="dxa"/>
            <w:tcBorders>
              <w:left w:val="single" w:sz="4" w:space="0" w:color="000000"/>
              <w:bottom w:val="single" w:sz="4" w:space="0" w:color="auto"/>
              <w:right w:val="single" w:sz="4" w:space="0" w:color="auto"/>
            </w:tcBorders>
          </w:tcPr>
          <w:p w14:paraId="6D9AE5AA"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A699FB8"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214483"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44E3A4C" w14:textId="77777777" w:rsidR="00C247AF" w:rsidRPr="00A1115A" w:rsidRDefault="00C247AF" w:rsidP="00FC39FB">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681F2DE1" w14:textId="77777777" w:rsidR="00C247AF" w:rsidRPr="00A1115A" w:rsidRDefault="00C247AF" w:rsidP="00FC39FB">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F2FFA64" w14:textId="77777777" w:rsidR="00C247AF" w:rsidRPr="00A1115A" w:rsidRDefault="00C247AF" w:rsidP="00FC39FB">
            <w:pPr>
              <w:keepNext/>
              <w:keepLines/>
              <w:spacing w:after="0"/>
              <w:jc w:val="center"/>
              <w:rPr>
                <w:rFonts w:ascii="Arial" w:hAnsi="Arial"/>
                <w:sz w:val="18"/>
              </w:rPr>
            </w:pPr>
            <w:r w:rsidRPr="00A1115A">
              <w:rPr>
                <w:rFonts w:ascii="Arial" w:hAnsi="Arial"/>
                <w:sz w:val="18"/>
              </w:rPr>
              <w:t>≤ 6</w:t>
            </w:r>
          </w:p>
        </w:tc>
      </w:tr>
      <w:tr w:rsidR="00C247AF" w:rsidRPr="00A1115A" w14:paraId="40E5E076" w14:textId="77777777" w:rsidTr="00FC39FB">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6F184601" w14:textId="77777777" w:rsidR="00C247AF" w:rsidRPr="00A1115A" w:rsidRDefault="00C247AF" w:rsidP="00FC39FB">
            <w:pPr>
              <w:keepNext/>
              <w:keepLines/>
              <w:spacing w:after="0"/>
              <w:ind w:left="851" w:hanging="851"/>
              <w:rPr>
                <w:rFonts w:ascii="Arial" w:hAnsi="Arial"/>
                <w:sz w:val="18"/>
              </w:rPr>
            </w:pPr>
            <w:r w:rsidRPr="00A1115A">
              <w:rPr>
                <w:rFonts w:ascii="Arial" w:hAnsi="Arial"/>
                <w:sz w:val="18"/>
              </w:rPr>
              <w:t>NOTE 1:</w:t>
            </w:r>
            <w:r w:rsidRPr="00A1115A">
              <w:rPr>
                <w:rFonts w:ascii="Arial" w:hAnsi="Arial"/>
                <w:sz w:val="18"/>
              </w:rPr>
              <w:tab/>
              <w:t>Void</w:t>
            </w:r>
          </w:p>
          <w:p w14:paraId="11428B47" w14:textId="77777777" w:rsidR="00C247AF" w:rsidRPr="00A1115A" w:rsidRDefault="00C247AF" w:rsidP="00FC39FB">
            <w:pPr>
              <w:keepNext/>
              <w:keepLines/>
              <w:spacing w:after="0"/>
              <w:ind w:left="851" w:hanging="851"/>
              <w:rPr>
                <w:rFonts w:ascii="Arial" w:hAnsi="Arial"/>
                <w:sz w:val="18"/>
              </w:rPr>
            </w:pPr>
            <w:r w:rsidRPr="00A1115A">
              <w:rPr>
                <w:rFonts w:ascii="Arial" w:hAnsi="Arial"/>
                <w:sz w:val="18"/>
              </w:rPr>
              <w:t>NOTE 2:</w:t>
            </w:r>
            <w:r w:rsidRPr="00A1115A">
              <w:rPr>
                <w:rFonts w:ascii="Arial" w:hAnsi="Arial"/>
                <w:sz w:val="18"/>
              </w:rPr>
              <w:tab/>
              <w:t>Void</w:t>
            </w:r>
          </w:p>
        </w:tc>
      </w:tr>
    </w:tbl>
    <w:p w14:paraId="7DB7FC96" w14:textId="39382898" w:rsidR="00F7496E" w:rsidRPr="00AB2328" w:rsidRDefault="00E24EE4" w:rsidP="00E24EE4">
      <w:pPr>
        <w:spacing w:beforeLines="100" w:before="240"/>
        <w:jc w:val="both"/>
      </w:pPr>
      <w:r>
        <w:t>A-MPR values in RB allocation region A1 are noticeably higher compared to other regions. Previous studies suggest that these high values in A1 may occur in both outer and inner regions. The A-MPR values for NS_05 and NS_05U are specified for the regions outlined in the table below."</w:t>
      </w:r>
    </w:p>
    <w:p w14:paraId="62A861CF" w14:textId="6B7157E2" w:rsidR="00F7496E" w:rsidRDefault="00F7496E" w:rsidP="005E1ABC">
      <w:pPr>
        <w:jc w:val="both"/>
      </w:pPr>
      <w:r>
        <w:rPr>
          <w:noProof/>
        </w:rPr>
        <w:lastRenderedPageBreak/>
        <w:drawing>
          <wp:inline distT="0" distB="0" distL="0" distR="0" wp14:anchorId="15F692F8" wp14:editId="3E15FD44">
            <wp:extent cx="6122035" cy="242125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2035" cy="2421255"/>
                    </a:xfrm>
                    <a:prstGeom prst="rect">
                      <a:avLst/>
                    </a:prstGeom>
                  </pic:spPr>
                </pic:pic>
              </a:graphicData>
            </a:graphic>
          </wp:inline>
        </w:drawing>
      </w:r>
    </w:p>
    <w:p w14:paraId="76457388" w14:textId="7DEA0496" w:rsidR="00BD7EE2" w:rsidRDefault="00F02906" w:rsidP="005E1ABC">
      <w:pPr>
        <w:jc w:val="both"/>
      </w:pPr>
      <w:r>
        <w:t xml:space="preserve">Figure 1 shows the outer and inner RB allocation regions for different CBWs, defined by </w:t>
      </w:r>
      <w:proofErr w:type="spellStart"/>
      <w:r>
        <w:t>RB_start</w:t>
      </w:r>
      <w:proofErr w:type="spellEnd"/>
      <w:r>
        <w:t xml:space="preserve"> and L_CRB values</w:t>
      </w:r>
    </w:p>
    <w:p w14:paraId="211A9F9F" w14:textId="5710ADC0" w:rsidR="005E1ABC" w:rsidRDefault="005E1ABC" w:rsidP="005E1ABC">
      <w:pPr>
        <w:jc w:val="center"/>
      </w:pPr>
      <w:r>
        <w:rPr>
          <w:noProof/>
        </w:rPr>
        <w:drawing>
          <wp:inline distT="0" distB="0" distL="0" distR="0" wp14:anchorId="44AED8C9" wp14:editId="461995DA">
            <wp:extent cx="2933681" cy="2906858"/>
            <wp:effectExtent l="0" t="0" r="635"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bwMode="auto">
                    <a:xfrm>
                      <a:off x="0" y="0"/>
                      <a:ext cx="2933681" cy="2906858"/>
                    </a:xfrm>
                    <a:prstGeom prst="rect">
                      <a:avLst/>
                    </a:prstGeom>
                  </pic:spPr>
                </pic:pic>
              </a:graphicData>
            </a:graphic>
          </wp:inline>
        </w:drawing>
      </w:r>
    </w:p>
    <w:p w14:paraId="68A9A820" w14:textId="70727766" w:rsidR="00AB2328" w:rsidRPr="00A1115A" w:rsidRDefault="00426245" w:rsidP="00AB2328">
      <w:pPr>
        <w:pStyle w:val="TH"/>
      </w:pPr>
      <w:r>
        <w:rPr>
          <w:rFonts w:hint="eastAsia"/>
        </w:rPr>
        <w:t>Figure</w:t>
      </w:r>
      <w:r>
        <w:t xml:space="preserve"> </w:t>
      </w:r>
      <w:r w:rsidR="00AB2328">
        <w:t>1</w:t>
      </w:r>
      <w:r w:rsidR="00AB2328" w:rsidRPr="00A1115A">
        <w:t xml:space="preserve">: A-MPR </w:t>
      </w:r>
      <w:r w:rsidR="00AB2328">
        <w:t>regions for different CBWs for NS_05 and NS_05U</w:t>
      </w:r>
    </w:p>
    <w:p w14:paraId="6E6B5B27" w14:textId="725B7498" w:rsidR="005E1ABC" w:rsidRDefault="00BD7EE2" w:rsidP="005E1ABC">
      <w:pPr>
        <w:jc w:val="both"/>
      </w:pPr>
      <w:r>
        <w:rPr>
          <w:rFonts w:hint="eastAsia"/>
        </w:rPr>
        <w:t>S</w:t>
      </w:r>
      <w:r>
        <w:t xml:space="preserve">imulations are performed for case 1 (20MHz) and case 6 (10MHz) in A-MPR region A1 for </w:t>
      </w:r>
      <w:r w:rsidR="00DA4886">
        <w:t>both DFT-s-</w:t>
      </w:r>
      <w:r w:rsidR="00DA4886">
        <w:rPr>
          <w:rFonts w:hint="eastAsia"/>
        </w:rPr>
        <w:t>OFDM</w:t>
      </w:r>
      <w:r w:rsidR="00DA4886">
        <w:t xml:space="preserve"> and </w:t>
      </w:r>
      <w:r w:rsidR="009A6618">
        <w:t>CP</w:t>
      </w:r>
      <w:r>
        <w:t xml:space="preserve">-OFDM waveform. </w:t>
      </w:r>
    </w:p>
    <w:p w14:paraId="201B6B5D" w14:textId="62630F66" w:rsidR="00426245" w:rsidRPr="00A1115A" w:rsidRDefault="00426245" w:rsidP="00426245">
      <w:pPr>
        <w:pStyle w:val="TH"/>
      </w:pPr>
      <w:r w:rsidRPr="00A1115A">
        <w:t xml:space="preserve">Table </w:t>
      </w:r>
      <w:r>
        <w:t>2</w:t>
      </w:r>
      <w:r w:rsidRPr="00A1115A">
        <w:t xml:space="preserve">: A-MPR </w:t>
      </w:r>
      <w:r>
        <w:t xml:space="preserve">evaluation </w:t>
      </w:r>
      <w:r w:rsidRPr="00A1115A">
        <w:t>for NS_05</w:t>
      </w:r>
      <w:r>
        <w:t xml:space="preserve"> case 1 and case 6</w:t>
      </w:r>
      <w:r>
        <w:t xml:space="preserve"> (</w:t>
      </w:r>
      <w:r>
        <w:t>PC3</w:t>
      </w:r>
      <w:r>
        <w:t>)</w:t>
      </w:r>
    </w:p>
    <w:tbl>
      <w:tblPr>
        <w:tblW w:w="5382" w:type="dxa"/>
        <w:jc w:val="center"/>
        <w:tblCellMar>
          <w:left w:w="70" w:type="dxa"/>
          <w:right w:w="70" w:type="dxa"/>
        </w:tblCellMar>
        <w:tblLook w:val="01E0" w:firstRow="1" w:lastRow="1" w:firstColumn="1" w:lastColumn="1" w:noHBand="0" w:noVBand="0"/>
      </w:tblPr>
      <w:tblGrid>
        <w:gridCol w:w="1087"/>
        <w:gridCol w:w="1088"/>
        <w:gridCol w:w="1111"/>
        <w:gridCol w:w="1111"/>
        <w:gridCol w:w="985"/>
      </w:tblGrid>
      <w:tr w:rsidR="00076306" w:rsidRPr="00A1115A" w14:paraId="1EEB77C0" w14:textId="77777777" w:rsidTr="002A0777">
        <w:trPr>
          <w:jc w:val="center"/>
        </w:trPr>
        <w:tc>
          <w:tcPr>
            <w:tcW w:w="2175" w:type="dxa"/>
            <w:gridSpan w:val="2"/>
            <w:vMerge w:val="restart"/>
            <w:tcBorders>
              <w:top w:val="single" w:sz="4" w:space="0" w:color="auto"/>
              <w:left w:val="single" w:sz="4" w:space="0" w:color="auto"/>
              <w:right w:val="single" w:sz="4" w:space="0" w:color="auto"/>
            </w:tcBorders>
            <w:shd w:val="clear" w:color="auto" w:fill="auto"/>
            <w:vAlign w:val="center"/>
          </w:tcPr>
          <w:p w14:paraId="4F3E6381" w14:textId="6576082D" w:rsidR="00076306" w:rsidRPr="00076306" w:rsidRDefault="00076306" w:rsidP="00076306">
            <w:pPr>
              <w:pStyle w:val="TAH"/>
            </w:pPr>
            <w:r w:rsidRPr="00076306">
              <w:t>Modulation/Waveform</w:t>
            </w:r>
          </w:p>
        </w:tc>
        <w:tc>
          <w:tcPr>
            <w:tcW w:w="1111" w:type="dxa"/>
            <w:tcBorders>
              <w:top w:val="single" w:sz="4" w:space="0" w:color="auto"/>
              <w:left w:val="single" w:sz="4" w:space="0" w:color="auto"/>
              <w:bottom w:val="single" w:sz="4" w:space="0" w:color="000000"/>
              <w:right w:val="single" w:sz="4" w:space="0" w:color="000000"/>
            </w:tcBorders>
            <w:shd w:val="clear" w:color="auto" w:fill="auto"/>
            <w:vAlign w:val="center"/>
          </w:tcPr>
          <w:p w14:paraId="277C3165" w14:textId="2F09EFF0" w:rsidR="00076306" w:rsidRPr="00076306" w:rsidRDefault="00076306" w:rsidP="00076306">
            <w:pPr>
              <w:pStyle w:val="TAH"/>
            </w:pPr>
            <w:r w:rsidRPr="00076306">
              <w:t>A1 (dB)</w:t>
            </w:r>
          </w:p>
        </w:tc>
        <w:tc>
          <w:tcPr>
            <w:tcW w:w="2096" w:type="dxa"/>
            <w:gridSpan w:val="2"/>
            <w:tcBorders>
              <w:top w:val="single" w:sz="4" w:space="0" w:color="000000"/>
              <w:left w:val="single" w:sz="4" w:space="0" w:color="000000"/>
              <w:bottom w:val="single" w:sz="4" w:space="0" w:color="000000"/>
              <w:right w:val="single" w:sz="4" w:space="0" w:color="000000"/>
            </w:tcBorders>
            <w:shd w:val="clear" w:color="auto" w:fill="auto"/>
          </w:tcPr>
          <w:p w14:paraId="56589225" w14:textId="566E8A01" w:rsidR="00076306" w:rsidRPr="00076306" w:rsidRDefault="00076306" w:rsidP="00076306">
            <w:pPr>
              <w:pStyle w:val="TAH"/>
              <w:rPr>
                <w:b w:val="0"/>
                <w:bCs/>
              </w:rPr>
            </w:pPr>
            <w:r w:rsidRPr="00076306">
              <w:rPr>
                <w:b w:val="0"/>
                <w:bCs/>
              </w:rPr>
              <w:t>A-MPR</w:t>
            </w:r>
            <w:r w:rsidR="00CF0ECE">
              <w:rPr>
                <w:b w:val="0"/>
                <w:bCs/>
              </w:rPr>
              <w:t xml:space="preserve"> evaluation</w:t>
            </w:r>
          </w:p>
        </w:tc>
      </w:tr>
      <w:tr w:rsidR="00076306" w:rsidRPr="00A1115A" w14:paraId="444DC1EA" w14:textId="77777777" w:rsidTr="00D1002A">
        <w:trPr>
          <w:jc w:val="center"/>
        </w:trPr>
        <w:tc>
          <w:tcPr>
            <w:tcW w:w="2175" w:type="dxa"/>
            <w:gridSpan w:val="2"/>
            <w:vMerge/>
            <w:tcBorders>
              <w:left w:val="single" w:sz="4" w:space="0" w:color="auto"/>
              <w:bottom w:val="single" w:sz="4" w:space="0" w:color="auto"/>
              <w:right w:val="single" w:sz="4" w:space="0" w:color="auto"/>
            </w:tcBorders>
            <w:shd w:val="clear" w:color="auto" w:fill="auto"/>
            <w:vAlign w:val="center"/>
          </w:tcPr>
          <w:p w14:paraId="3F0E7FD5" w14:textId="77777777" w:rsidR="00076306" w:rsidRPr="00076306" w:rsidRDefault="00076306" w:rsidP="00076306">
            <w:pPr>
              <w:pStyle w:val="TAH"/>
            </w:pPr>
          </w:p>
        </w:tc>
        <w:tc>
          <w:tcPr>
            <w:tcW w:w="1111" w:type="dxa"/>
            <w:tcBorders>
              <w:top w:val="single" w:sz="4" w:space="0" w:color="000000"/>
              <w:left w:val="single" w:sz="4" w:space="0" w:color="auto"/>
              <w:bottom w:val="single" w:sz="4" w:space="0" w:color="000000"/>
              <w:right w:val="single" w:sz="4" w:space="0" w:color="000000"/>
            </w:tcBorders>
            <w:shd w:val="clear" w:color="auto" w:fill="auto"/>
            <w:vAlign w:val="center"/>
          </w:tcPr>
          <w:p w14:paraId="2A4AEB5E" w14:textId="77777777" w:rsidR="00076306" w:rsidRPr="00076306" w:rsidRDefault="00076306" w:rsidP="00076306">
            <w:pPr>
              <w:pStyle w:val="TAH"/>
            </w:pPr>
            <w:r w:rsidRPr="00076306">
              <w:t>Outer/Inner</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7343896" w14:textId="6A205371" w:rsidR="00076306" w:rsidRPr="00076306" w:rsidRDefault="00076306" w:rsidP="00076306">
            <w:pPr>
              <w:pStyle w:val="TAH"/>
              <w:rPr>
                <w:b w:val="0"/>
                <w:bCs/>
              </w:rPr>
            </w:pPr>
            <w:r>
              <w:rPr>
                <w:b w:val="0"/>
                <w:bCs/>
              </w:rPr>
              <w:t>Case1: 2</w:t>
            </w:r>
            <w:r w:rsidRPr="00076306">
              <w:rPr>
                <w:b w:val="0"/>
                <w:bCs/>
              </w:rPr>
              <w:t>0MHz</w:t>
            </w:r>
          </w:p>
        </w:tc>
        <w:tc>
          <w:tcPr>
            <w:tcW w:w="985" w:type="dxa"/>
            <w:tcBorders>
              <w:top w:val="single" w:sz="4" w:space="0" w:color="000000"/>
              <w:left w:val="single" w:sz="4" w:space="0" w:color="000000"/>
              <w:bottom w:val="single" w:sz="4" w:space="0" w:color="000000"/>
              <w:right w:val="single" w:sz="4" w:space="0" w:color="000000"/>
            </w:tcBorders>
            <w:shd w:val="clear" w:color="auto" w:fill="auto"/>
          </w:tcPr>
          <w:p w14:paraId="3FBCAD36" w14:textId="643EB666" w:rsidR="00076306" w:rsidRPr="00076306" w:rsidRDefault="00076306" w:rsidP="00076306">
            <w:pPr>
              <w:pStyle w:val="TAH"/>
              <w:rPr>
                <w:b w:val="0"/>
                <w:bCs/>
              </w:rPr>
            </w:pPr>
            <w:r>
              <w:rPr>
                <w:b w:val="0"/>
                <w:bCs/>
              </w:rPr>
              <w:t>Case 6: 1</w:t>
            </w:r>
            <w:r w:rsidRPr="00076306">
              <w:rPr>
                <w:b w:val="0"/>
                <w:bCs/>
              </w:rPr>
              <w:t>0MHz</w:t>
            </w:r>
          </w:p>
        </w:tc>
      </w:tr>
      <w:tr w:rsidR="00D1002A" w:rsidRPr="00A1115A" w14:paraId="06F1BA24" w14:textId="77777777" w:rsidTr="00CB157E">
        <w:trPr>
          <w:trHeight w:val="219"/>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50C6C" w14:textId="0D0802A5" w:rsidR="00D1002A" w:rsidRPr="00076306" w:rsidRDefault="00CF0ECE" w:rsidP="00D1002A">
            <w:pPr>
              <w:pStyle w:val="TAC"/>
              <w:snapToGrid w:val="0"/>
            </w:pPr>
            <w:r>
              <w:rPr>
                <w:rFonts w:hint="eastAsia"/>
              </w:rPr>
              <w:t>DFT-s</w:t>
            </w:r>
            <w:r w:rsidR="00D1002A" w:rsidRPr="00A1115A">
              <w:t>-OFDM</w:t>
            </w:r>
          </w:p>
          <w:p w14:paraId="76150AEA" w14:textId="35BE266E" w:rsidR="00D1002A" w:rsidRPr="00076306" w:rsidRDefault="00D1002A" w:rsidP="00D1002A">
            <w:pPr>
              <w:pStyle w:val="TAC"/>
              <w:snapToGrid w:val="0"/>
            </w:pPr>
          </w:p>
        </w:tc>
        <w:tc>
          <w:tcPr>
            <w:tcW w:w="1088" w:type="dxa"/>
            <w:tcBorders>
              <w:top w:val="single" w:sz="4" w:space="0" w:color="auto"/>
              <w:left w:val="single" w:sz="4" w:space="0" w:color="auto"/>
              <w:bottom w:val="single" w:sz="4" w:space="0" w:color="auto"/>
              <w:right w:val="single" w:sz="4" w:space="0" w:color="auto"/>
            </w:tcBorders>
            <w:shd w:val="clear" w:color="auto" w:fill="auto"/>
          </w:tcPr>
          <w:p w14:paraId="2050BC34" w14:textId="7A92B7C8" w:rsidR="00D1002A" w:rsidRPr="00076306" w:rsidRDefault="00D1002A" w:rsidP="00D1002A">
            <w:pPr>
              <w:pStyle w:val="TAC"/>
            </w:pPr>
            <w:r w:rsidRPr="00076306">
              <w:t>QPSK</w:t>
            </w:r>
          </w:p>
        </w:tc>
        <w:tc>
          <w:tcPr>
            <w:tcW w:w="1111" w:type="dxa"/>
            <w:tcBorders>
              <w:top w:val="single" w:sz="4" w:space="0" w:color="auto"/>
              <w:left w:val="single" w:sz="4" w:space="0" w:color="auto"/>
              <w:bottom w:val="single" w:sz="4" w:space="0" w:color="auto"/>
              <w:right w:val="single" w:sz="4" w:space="0" w:color="auto"/>
            </w:tcBorders>
            <w:shd w:val="clear" w:color="auto" w:fill="auto"/>
            <w:hideMark/>
          </w:tcPr>
          <w:p w14:paraId="5450E0D8" w14:textId="72CC8652" w:rsidR="00D1002A" w:rsidRPr="00076306" w:rsidRDefault="00D1002A" w:rsidP="00D1002A">
            <w:pPr>
              <w:pStyle w:val="TAC"/>
            </w:pPr>
            <w:r w:rsidRPr="00076306">
              <w:t>≤ 10</w:t>
            </w:r>
          </w:p>
        </w:tc>
        <w:tc>
          <w:tcPr>
            <w:tcW w:w="1111" w:type="dxa"/>
            <w:tcBorders>
              <w:top w:val="single" w:sz="4" w:space="0" w:color="auto"/>
              <w:left w:val="single" w:sz="4" w:space="0" w:color="auto"/>
              <w:bottom w:val="single" w:sz="4" w:space="0" w:color="auto"/>
              <w:right w:val="single" w:sz="4" w:space="0" w:color="auto"/>
            </w:tcBorders>
            <w:shd w:val="clear" w:color="auto" w:fill="auto"/>
          </w:tcPr>
          <w:p w14:paraId="3DCEA306" w14:textId="0C47DFCD" w:rsidR="00D1002A" w:rsidRPr="00076306" w:rsidRDefault="00CF0ECE" w:rsidP="00D1002A">
            <w:pPr>
              <w:pStyle w:val="TAC"/>
            </w:pPr>
            <w:r>
              <w:t>3.0</w:t>
            </w: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2AC29C45" w14:textId="71CF115F" w:rsidR="00D1002A" w:rsidRPr="00076306" w:rsidRDefault="009E6B26" w:rsidP="00D1002A">
            <w:pPr>
              <w:pStyle w:val="TAC"/>
            </w:pPr>
            <w:r>
              <w:t>2.3</w:t>
            </w:r>
          </w:p>
        </w:tc>
      </w:tr>
      <w:tr w:rsidR="00CF0ECE" w:rsidRPr="00A1115A" w14:paraId="415FA1D7" w14:textId="77777777" w:rsidTr="00CB157E">
        <w:trPr>
          <w:trHeight w:val="219"/>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15FE49" w14:textId="39F96C32" w:rsidR="00CF0ECE" w:rsidRDefault="00CF0ECE" w:rsidP="00CF0ECE">
            <w:pPr>
              <w:pStyle w:val="TAC"/>
              <w:snapToGrid w:val="0"/>
            </w:pPr>
            <w:r>
              <w:rPr>
                <w:rFonts w:hint="eastAsia"/>
              </w:rPr>
              <w:t>CP</w:t>
            </w:r>
            <w:r w:rsidRPr="00A1115A">
              <w:t>-OFDM</w:t>
            </w:r>
          </w:p>
        </w:tc>
        <w:tc>
          <w:tcPr>
            <w:tcW w:w="1088" w:type="dxa"/>
            <w:tcBorders>
              <w:top w:val="single" w:sz="4" w:space="0" w:color="auto"/>
              <w:left w:val="single" w:sz="4" w:space="0" w:color="auto"/>
              <w:bottom w:val="single" w:sz="4" w:space="0" w:color="auto"/>
              <w:right w:val="single" w:sz="4" w:space="0" w:color="auto"/>
            </w:tcBorders>
            <w:shd w:val="clear" w:color="auto" w:fill="auto"/>
          </w:tcPr>
          <w:p w14:paraId="04C914A2" w14:textId="0B75D7F1" w:rsidR="00CF0ECE" w:rsidRPr="00076306" w:rsidRDefault="00CF0ECE" w:rsidP="00CF0ECE">
            <w:pPr>
              <w:pStyle w:val="TAC"/>
            </w:pPr>
            <w:r w:rsidRPr="00076306">
              <w:t>QPSK</w:t>
            </w:r>
          </w:p>
        </w:tc>
        <w:tc>
          <w:tcPr>
            <w:tcW w:w="1111" w:type="dxa"/>
            <w:tcBorders>
              <w:top w:val="single" w:sz="4" w:space="0" w:color="auto"/>
              <w:left w:val="single" w:sz="4" w:space="0" w:color="auto"/>
              <w:bottom w:val="single" w:sz="4" w:space="0" w:color="auto"/>
              <w:right w:val="single" w:sz="4" w:space="0" w:color="auto"/>
            </w:tcBorders>
            <w:shd w:val="clear" w:color="auto" w:fill="auto"/>
          </w:tcPr>
          <w:p w14:paraId="312943B9" w14:textId="32359181" w:rsidR="00CF0ECE" w:rsidRPr="00076306" w:rsidRDefault="00CF0ECE" w:rsidP="00CF0ECE">
            <w:pPr>
              <w:pStyle w:val="TAC"/>
            </w:pPr>
            <w:r w:rsidRPr="00076306">
              <w:t>≤ 10</w:t>
            </w:r>
          </w:p>
        </w:tc>
        <w:tc>
          <w:tcPr>
            <w:tcW w:w="1111" w:type="dxa"/>
            <w:tcBorders>
              <w:top w:val="single" w:sz="4" w:space="0" w:color="auto"/>
              <w:left w:val="single" w:sz="4" w:space="0" w:color="auto"/>
              <w:bottom w:val="single" w:sz="4" w:space="0" w:color="auto"/>
              <w:right w:val="single" w:sz="4" w:space="0" w:color="auto"/>
            </w:tcBorders>
            <w:shd w:val="clear" w:color="auto" w:fill="auto"/>
          </w:tcPr>
          <w:p w14:paraId="1717E4E1" w14:textId="215B7140" w:rsidR="00CF0ECE" w:rsidRDefault="00CF0ECE" w:rsidP="00CF0ECE">
            <w:pPr>
              <w:pStyle w:val="TAC"/>
            </w:pPr>
            <w:r>
              <w:rPr>
                <w:rFonts w:hint="eastAsia"/>
              </w:rPr>
              <w:t>4</w:t>
            </w:r>
            <w:r>
              <w:t>.</w:t>
            </w:r>
            <w:r w:rsidR="009E6B26">
              <w:t>8</w:t>
            </w: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0AB448F5" w14:textId="794CB617" w:rsidR="00CF0ECE" w:rsidRDefault="009E6B26" w:rsidP="00CF0ECE">
            <w:pPr>
              <w:pStyle w:val="TAC"/>
            </w:pPr>
            <w:r>
              <w:t>4.1</w:t>
            </w:r>
          </w:p>
        </w:tc>
      </w:tr>
    </w:tbl>
    <w:p w14:paraId="2D944AF5" w14:textId="772B3B35" w:rsidR="005E1ABC" w:rsidRDefault="00CB157E" w:rsidP="00CB157E">
      <w:pPr>
        <w:spacing w:beforeLines="50" w:before="120"/>
        <w:jc w:val="both"/>
      </w:pPr>
      <w:r>
        <w:t xml:space="preserve">Due to time limitations, the simulation was conducted using only a small subset of RB allocation points. </w:t>
      </w:r>
    </w:p>
    <w:p w14:paraId="705EEA69" w14:textId="421AED2D" w:rsidR="00985C8F" w:rsidRPr="0029242D" w:rsidRDefault="00985C8F" w:rsidP="00985C8F">
      <w:pPr>
        <w:jc w:val="both"/>
        <w:rPr>
          <w:bCs/>
          <w:iCs/>
          <w:lang w:val="en-US" w:eastAsia="en-US"/>
        </w:rPr>
      </w:pPr>
      <w:r w:rsidRPr="0029242D">
        <w:rPr>
          <w:bCs/>
          <w:i/>
          <w:lang w:val="en-US" w:eastAsia="en-US"/>
        </w:rPr>
        <w:t xml:space="preserve">Observation 1: </w:t>
      </w:r>
      <w:r w:rsidR="00F02906" w:rsidRPr="0029242D">
        <w:rPr>
          <w:bCs/>
          <w:i/>
          <w:lang w:val="en-US" w:eastAsia="en-US"/>
        </w:rPr>
        <w:t xml:space="preserve">Preliminary evaluation </w:t>
      </w:r>
      <w:r w:rsidR="00CB157E">
        <w:rPr>
          <w:bCs/>
          <w:i/>
          <w:lang w:val="en-US" w:eastAsia="en-US"/>
        </w:rPr>
        <w:t>shows</w:t>
      </w:r>
      <w:r w:rsidR="00F02906" w:rsidRPr="0029242D">
        <w:rPr>
          <w:bCs/>
          <w:i/>
          <w:lang w:val="en-US" w:eastAsia="en-US"/>
        </w:rPr>
        <w:t xml:space="preserve"> that the high A-MPR values in region A1 could potentially be reduced by approximately </w:t>
      </w:r>
      <w:r w:rsidR="009E6B26">
        <w:rPr>
          <w:bCs/>
          <w:i/>
          <w:lang w:val="en-US" w:eastAsia="en-US"/>
        </w:rPr>
        <w:t>5</w:t>
      </w:r>
      <w:r w:rsidR="00F02906" w:rsidRPr="0029242D">
        <w:rPr>
          <w:bCs/>
          <w:i/>
          <w:lang w:val="en-US" w:eastAsia="en-US"/>
        </w:rPr>
        <w:t>dB</w:t>
      </w:r>
      <w:r w:rsidR="00CB157E">
        <w:rPr>
          <w:bCs/>
          <w:i/>
          <w:lang w:val="en-US" w:eastAsia="en-US"/>
        </w:rPr>
        <w:t xml:space="preserve"> </w:t>
      </w:r>
      <w:r w:rsidR="009E6B26">
        <w:rPr>
          <w:bCs/>
          <w:i/>
          <w:lang w:val="en-US" w:eastAsia="en-US"/>
        </w:rPr>
        <w:t xml:space="preserve">and 7dB </w:t>
      </w:r>
      <w:r w:rsidR="00CB157E">
        <w:rPr>
          <w:bCs/>
          <w:i/>
          <w:lang w:val="en-US" w:eastAsia="en-US"/>
        </w:rPr>
        <w:t xml:space="preserve">for </w:t>
      </w:r>
      <w:r w:rsidR="009E6B26">
        <w:rPr>
          <w:bCs/>
          <w:i/>
          <w:lang w:val="en-US" w:eastAsia="en-US"/>
        </w:rPr>
        <w:t>CP-OFDM</w:t>
      </w:r>
      <w:r w:rsidR="00CB157E">
        <w:rPr>
          <w:bCs/>
          <w:i/>
          <w:lang w:val="en-US" w:eastAsia="en-US"/>
        </w:rPr>
        <w:t xml:space="preserve"> and </w:t>
      </w:r>
      <w:r w:rsidR="009E6B26">
        <w:rPr>
          <w:bCs/>
          <w:i/>
          <w:lang w:val="en-US" w:eastAsia="en-US"/>
        </w:rPr>
        <w:t>DFT-s-OFDM respectively</w:t>
      </w:r>
      <w:r w:rsidR="00F02906" w:rsidRPr="0029242D">
        <w:rPr>
          <w:bCs/>
          <w:i/>
          <w:lang w:val="en-US" w:eastAsia="en-US"/>
        </w:rPr>
        <w:t xml:space="preserve">. </w:t>
      </w:r>
      <w:r w:rsidR="00762B60">
        <w:rPr>
          <w:bCs/>
          <w:i/>
          <w:lang w:val="en-US" w:eastAsia="en-US"/>
        </w:rPr>
        <w:t>More study is needed.</w:t>
      </w:r>
    </w:p>
    <w:p w14:paraId="4CEE527E" w14:textId="3F5E55A1" w:rsidR="00076306" w:rsidRDefault="00F02906" w:rsidP="005E1ABC">
      <w:pPr>
        <w:jc w:val="both"/>
        <w:rPr>
          <w:lang w:val="en-US"/>
        </w:rPr>
      </w:pPr>
      <w:r w:rsidRPr="00F02906">
        <w:rPr>
          <w:lang w:val="en-US"/>
        </w:rPr>
        <w:t>Further evaluation is planned.</w:t>
      </w:r>
    </w:p>
    <w:p w14:paraId="07039425" w14:textId="213AE986" w:rsidR="00985C8F" w:rsidRDefault="00985C8F" w:rsidP="00985C8F">
      <w:pPr>
        <w:jc w:val="both"/>
        <w:rPr>
          <w:bCs/>
          <w:iCs/>
          <w:lang w:val="en-US" w:eastAsia="en-US"/>
        </w:rPr>
      </w:pPr>
      <w:r>
        <w:rPr>
          <w:b/>
          <w:i/>
          <w:lang w:val="en-US" w:eastAsia="en-US"/>
        </w:rPr>
        <w:t>Proposal 1: The simulation assumptions should be approved firstly, if possible, simplify the simulation cases.</w:t>
      </w:r>
    </w:p>
    <w:p w14:paraId="3FF728F2" w14:textId="0D5B3028" w:rsidR="00985C8F" w:rsidRDefault="00985C8F" w:rsidP="00985C8F">
      <w:pPr>
        <w:jc w:val="both"/>
        <w:rPr>
          <w:bCs/>
          <w:iCs/>
          <w:lang w:val="en-US" w:eastAsia="en-US"/>
        </w:rPr>
      </w:pPr>
      <w:r>
        <w:rPr>
          <w:b/>
          <w:i/>
          <w:lang w:val="en-US" w:eastAsia="en-US"/>
        </w:rPr>
        <w:lastRenderedPageBreak/>
        <w:t xml:space="preserve">Proposal 2: The simulation campaign </w:t>
      </w:r>
      <w:r w:rsidR="00426245">
        <w:rPr>
          <w:b/>
          <w:i/>
          <w:lang w:val="en-US" w:eastAsia="en-US"/>
        </w:rPr>
        <w:t>should be</w:t>
      </w:r>
      <w:r>
        <w:rPr>
          <w:b/>
          <w:i/>
          <w:lang w:val="en-US" w:eastAsia="en-US"/>
        </w:rPr>
        <w:t xml:space="preserve"> focused on PC3, if the evaluation for PC2 cannot be </w:t>
      </w:r>
      <w:r w:rsidR="000C3B7C">
        <w:rPr>
          <w:b/>
          <w:i/>
          <w:lang w:val="en-US" w:eastAsia="en-US"/>
        </w:rPr>
        <w:t>completed</w:t>
      </w:r>
      <w:r>
        <w:rPr>
          <w:b/>
          <w:i/>
          <w:lang w:val="en-US" w:eastAsia="en-US"/>
        </w:rPr>
        <w:t xml:space="preserve"> </w:t>
      </w:r>
      <w:r w:rsidR="00F02906">
        <w:rPr>
          <w:b/>
          <w:i/>
          <w:lang w:val="en-US" w:eastAsia="en-US"/>
        </w:rPr>
        <w:t xml:space="preserve">by the </w:t>
      </w:r>
      <w:r>
        <w:rPr>
          <w:b/>
          <w:i/>
          <w:lang w:val="en-US" w:eastAsia="en-US"/>
        </w:rPr>
        <w:t xml:space="preserve">Feb meeting, </w:t>
      </w:r>
      <w:r w:rsidR="00F02906">
        <w:rPr>
          <w:b/>
          <w:i/>
          <w:lang w:val="en-US" w:eastAsia="en-US"/>
        </w:rPr>
        <w:t xml:space="preserve">a </w:t>
      </w:r>
      <w:r>
        <w:rPr>
          <w:b/>
          <w:i/>
          <w:lang w:val="en-US" w:eastAsia="en-US"/>
        </w:rPr>
        <w:t xml:space="preserve">simple scaling </w:t>
      </w:r>
      <w:r w:rsidR="00F02906">
        <w:rPr>
          <w:b/>
          <w:i/>
          <w:lang w:val="en-US" w:eastAsia="en-US"/>
        </w:rPr>
        <w:t>approach</w:t>
      </w:r>
      <w:r>
        <w:rPr>
          <w:b/>
          <w:i/>
          <w:lang w:val="en-US" w:eastAsia="en-US"/>
        </w:rPr>
        <w:t xml:space="preserve"> could be adopted </w:t>
      </w:r>
      <w:r w:rsidR="00F02906">
        <w:rPr>
          <w:b/>
          <w:i/>
          <w:lang w:val="en-US" w:eastAsia="en-US"/>
        </w:rPr>
        <w:t>to estimate</w:t>
      </w:r>
      <w:r>
        <w:rPr>
          <w:b/>
          <w:i/>
          <w:lang w:val="en-US" w:eastAsia="en-US"/>
        </w:rPr>
        <w:t xml:space="preserve"> PC2 A-MPR </w:t>
      </w:r>
      <w:r w:rsidR="00F02906">
        <w:rPr>
          <w:b/>
          <w:i/>
          <w:lang w:val="en-US" w:eastAsia="en-US"/>
        </w:rPr>
        <w:t xml:space="preserve">values </w:t>
      </w:r>
      <w:r>
        <w:rPr>
          <w:b/>
          <w:i/>
          <w:lang w:val="en-US" w:eastAsia="en-US"/>
        </w:rPr>
        <w:t>for NS_05 and NS_05U.</w:t>
      </w:r>
    </w:p>
    <w:p w14:paraId="1A7191AE" w14:textId="77777777" w:rsidR="00985C8F" w:rsidRPr="00985C8F" w:rsidRDefault="00985C8F" w:rsidP="005E1ABC">
      <w:pPr>
        <w:jc w:val="both"/>
        <w:rPr>
          <w:lang w:val="en-US"/>
        </w:rPr>
      </w:pPr>
    </w:p>
    <w:p w14:paraId="3DA658EA" w14:textId="77777777" w:rsidR="00A33E8E" w:rsidRDefault="00A33E8E" w:rsidP="006272FF">
      <w:pPr>
        <w:pStyle w:val="1"/>
        <w:spacing w:after="240"/>
        <w:jc w:val="both"/>
        <w:rPr>
          <w:rFonts w:eastAsia="宋体"/>
          <w:lang w:eastAsia="zh-CN"/>
        </w:rPr>
      </w:pPr>
      <w:r>
        <w:rPr>
          <w:rFonts w:eastAsia="宋体" w:hint="eastAsia"/>
          <w:lang w:eastAsia="zh-CN"/>
        </w:rPr>
        <w:t>Conclusion</w:t>
      </w:r>
    </w:p>
    <w:p w14:paraId="31ADDF8D" w14:textId="73CA1D04" w:rsidR="00FC30F5" w:rsidRDefault="0075686F" w:rsidP="006272FF">
      <w:pPr>
        <w:jc w:val="both"/>
      </w:pPr>
      <w:r>
        <w:t>This contribution</w:t>
      </w:r>
      <w:r w:rsidR="00BD7EE2">
        <w:t xml:space="preserve"> presents the preliminary evaluation of A-MPR values with changed emission requirements for NS_05 and NS_05U</w:t>
      </w:r>
      <w:r>
        <w:t>.</w:t>
      </w:r>
    </w:p>
    <w:p w14:paraId="79F25486" w14:textId="77777777" w:rsidR="00AB72DD" w:rsidRPr="0029242D" w:rsidRDefault="00AB72DD" w:rsidP="00AB72DD">
      <w:pPr>
        <w:jc w:val="both"/>
        <w:rPr>
          <w:bCs/>
          <w:iCs/>
          <w:lang w:val="en-US" w:eastAsia="en-US"/>
        </w:rPr>
      </w:pPr>
      <w:r w:rsidRPr="0029242D">
        <w:rPr>
          <w:bCs/>
          <w:i/>
          <w:lang w:val="en-US" w:eastAsia="en-US"/>
        </w:rPr>
        <w:t xml:space="preserve">Observation 1: Preliminary evaluation </w:t>
      </w:r>
      <w:r>
        <w:rPr>
          <w:bCs/>
          <w:i/>
          <w:lang w:val="en-US" w:eastAsia="en-US"/>
        </w:rPr>
        <w:t>shows</w:t>
      </w:r>
      <w:r w:rsidRPr="0029242D">
        <w:rPr>
          <w:bCs/>
          <w:i/>
          <w:lang w:val="en-US" w:eastAsia="en-US"/>
        </w:rPr>
        <w:t xml:space="preserve"> that the high A-MPR values in region A1 could potentially be reduced by approximately </w:t>
      </w:r>
      <w:r>
        <w:rPr>
          <w:bCs/>
          <w:i/>
          <w:lang w:val="en-US" w:eastAsia="en-US"/>
        </w:rPr>
        <w:t>5</w:t>
      </w:r>
      <w:r w:rsidRPr="0029242D">
        <w:rPr>
          <w:bCs/>
          <w:i/>
          <w:lang w:val="en-US" w:eastAsia="en-US"/>
        </w:rPr>
        <w:t>dB</w:t>
      </w:r>
      <w:r>
        <w:rPr>
          <w:bCs/>
          <w:i/>
          <w:lang w:val="en-US" w:eastAsia="en-US"/>
        </w:rPr>
        <w:t xml:space="preserve"> and 7dB for CP-OFDM and DFT-s-OFDM respectively</w:t>
      </w:r>
      <w:r w:rsidRPr="0029242D">
        <w:rPr>
          <w:bCs/>
          <w:i/>
          <w:lang w:val="en-US" w:eastAsia="en-US"/>
        </w:rPr>
        <w:t xml:space="preserve">. </w:t>
      </w:r>
      <w:r>
        <w:rPr>
          <w:bCs/>
          <w:i/>
          <w:lang w:val="en-US" w:eastAsia="en-US"/>
        </w:rPr>
        <w:t>More study is needed.</w:t>
      </w:r>
    </w:p>
    <w:p w14:paraId="0A4B73D0" w14:textId="3DBF3391" w:rsidR="00985C8F" w:rsidRDefault="00985C8F" w:rsidP="00985C8F">
      <w:pPr>
        <w:jc w:val="both"/>
        <w:rPr>
          <w:bCs/>
          <w:iCs/>
          <w:lang w:val="en-US" w:eastAsia="en-US"/>
        </w:rPr>
      </w:pPr>
      <w:r>
        <w:rPr>
          <w:b/>
          <w:i/>
          <w:lang w:val="en-US" w:eastAsia="en-US"/>
        </w:rPr>
        <w:t>Proposal 1: The simulation assumptions should be approved firstly, if possible, simplify the simulation cases.</w:t>
      </w:r>
    </w:p>
    <w:p w14:paraId="0AEFC227" w14:textId="5138B604" w:rsidR="00F02906" w:rsidRDefault="00F02906" w:rsidP="00F02906">
      <w:pPr>
        <w:jc w:val="both"/>
        <w:rPr>
          <w:bCs/>
          <w:iCs/>
          <w:lang w:val="en-US" w:eastAsia="en-US"/>
        </w:rPr>
      </w:pPr>
      <w:r>
        <w:rPr>
          <w:b/>
          <w:i/>
          <w:lang w:val="en-US" w:eastAsia="en-US"/>
        </w:rPr>
        <w:t xml:space="preserve">Proposal 2: The simulation campaign </w:t>
      </w:r>
      <w:r w:rsidR="00426245">
        <w:rPr>
          <w:b/>
          <w:i/>
          <w:lang w:val="en-US" w:eastAsia="en-US"/>
        </w:rPr>
        <w:t>should be</w:t>
      </w:r>
      <w:r>
        <w:rPr>
          <w:b/>
          <w:i/>
          <w:lang w:val="en-US" w:eastAsia="en-US"/>
        </w:rPr>
        <w:t xml:space="preserve"> focused on PC3, if the evaluation for PC2 cannot be </w:t>
      </w:r>
      <w:r w:rsidR="000C3B7C">
        <w:rPr>
          <w:b/>
          <w:i/>
          <w:lang w:val="en-US" w:eastAsia="en-US"/>
        </w:rPr>
        <w:t>completed</w:t>
      </w:r>
      <w:r>
        <w:rPr>
          <w:b/>
          <w:i/>
          <w:lang w:val="en-US" w:eastAsia="en-US"/>
        </w:rPr>
        <w:t xml:space="preserve"> by the Feb meeting, a simple scaling approach could be adopted to estimate PC2 A-MPR values for NS_05 and NS_05U.</w:t>
      </w:r>
    </w:p>
    <w:p w14:paraId="774E449F" w14:textId="1256A9A7" w:rsidR="000B20D8" w:rsidRDefault="000B20D8" w:rsidP="000B20D8">
      <w:pPr>
        <w:jc w:val="both"/>
        <w:rPr>
          <w:bCs/>
          <w:iCs/>
          <w:lang w:val="en-US" w:eastAsia="en-US"/>
        </w:rPr>
      </w:pPr>
    </w:p>
    <w:p w14:paraId="3B8968FE" w14:textId="77777777" w:rsidR="00B22DA6" w:rsidRDefault="00B22DA6" w:rsidP="006272FF">
      <w:pPr>
        <w:pStyle w:val="1"/>
        <w:numPr>
          <w:ilvl w:val="0"/>
          <w:numId w:val="0"/>
        </w:numPr>
        <w:jc w:val="both"/>
        <w:rPr>
          <w:rFonts w:eastAsia="宋体"/>
          <w:lang w:eastAsia="zh-CN"/>
        </w:rPr>
      </w:pPr>
      <w:r>
        <w:t>References</w:t>
      </w:r>
    </w:p>
    <w:p w14:paraId="429F0D5D" w14:textId="19B88598" w:rsidR="0048349B" w:rsidRDefault="0035262B" w:rsidP="006272FF">
      <w:pPr>
        <w:jc w:val="both"/>
        <w:rPr>
          <w:rFonts w:eastAsia="MS Mincho"/>
          <w:lang w:eastAsia="ja-JP"/>
        </w:rPr>
      </w:pPr>
      <w:r>
        <w:rPr>
          <w:rFonts w:hint="eastAsia"/>
        </w:rPr>
        <w:t>[1]</w:t>
      </w:r>
      <w:r w:rsidR="005369EE">
        <w:t xml:space="preserve"> </w:t>
      </w:r>
      <w:r w:rsidR="00A95C7F" w:rsidRPr="00A95C7F">
        <w:rPr>
          <w:lang w:eastAsia="ja-JP"/>
        </w:rPr>
        <w:t>R4-2418439</w:t>
      </w:r>
      <w:r w:rsidR="00A95C7F">
        <w:rPr>
          <w:lang w:eastAsia="ja-JP"/>
        </w:rPr>
        <w:t xml:space="preserve">, </w:t>
      </w:r>
      <w:r w:rsidR="00A95C7F" w:rsidRPr="00A95C7F">
        <w:rPr>
          <w:lang w:eastAsia="ja-JP"/>
        </w:rPr>
        <w:t xml:space="preserve">NR A-MPR </w:t>
      </w:r>
      <w:proofErr w:type="spellStart"/>
      <w:r w:rsidR="00A95C7F" w:rsidRPr="00A95C7F">
        <w:rPr>
          <w:lang w:eastAsia="ja-JP"/>
        </w:rPr>
        <w:t>reevaluation</w:t>
      </w:r>
      <w:proofErr w:type="spellEnd"/>
      <w:r w:rsidR="00A95C7F" w:rsidRPr="00A95C7F">
        <w:rPr>
          <w:lang w:eastAsia="ja-JP"/>
        </w:rPr>
        <w:t xml:space="preserve"> scenarios on n1 for Japan</w:t>
      </w:r>
      <w:r w:rsidR="00A95C7F">
        <w:rPr>
          <w:lang w:eastAsia="ja-JP"/>
        </w:rPr>
        <w:t xml:space="preserve">, </w:t>
      </w:r>
      <w:r w:rsidR="00A95C7F" w:rsidRPr="00A95C7F">
        <w:rPr>
          <w:lang w:eastAsia="ja-JP"/>
        </w:rPr>
        <w:t xml:space="preserve">KDDI, NTT </w:t>
      </w:r>
      <w:r w:rsidR="002C7C36">
        <w:rPr>
          <w:lang w:eastAsia="ja-JP"/>
        </w:rPr>
        <w:t>DOCOMO</w:t>
      </w:r>
    </w:p>
    <w:p w14:paraId="671592CE" w14:textId="3D6A9F09" w:rsidR="00BD7EE2" w:rsidRDefault="007E0283" w:rsidP="00BD7EE2">
      <w:pPr>
        <w:pStyle w:val="1"/>
        <w:numPr>
          <w:ilvl w:val="0"/>
          <w:numId w:val="0"/>
        </w:numPr>
        <w:spacing w:after="240"/>
        <w:ind w:left="533" w:hanging="533"/>
        <w:jc w:val="both"/>
        <w:rPr>
          <w:rFonts w:eastAsia="宋体"/>
          <w:lang w:eastAsia="zh-CN"/>
        </w:rPr>
      </w:pPr>
      <w:r>
        <w:rPr>
          <w:rFonts w:eastAsia="宋体"/>
          <w:lang w:eastAsia="zh-CN"/>
        </w:rPr>
        <w:t xml:space="preserve">Annex: </w:t>
      </w:r>
      <w:r w:rsidR="00BD7EE2">
        <w:rPr>
          <w:rFonts w:eastAsia="宋体"/>
          <w:lang w:eastAsia="zh-CN"/>
        </w:rPr>
        <w:t>Simulation as</w:t>
      </w:r>
      <w:bookmarkStart w:id="3" w:name="_GoBack"/>
      <w:bookmarkEnd w:id="3"/>
      <w:r w:rsidR="00BD7EE2">
        <w:rPr>
          <w:rFonts w:eastAsia="宋体"/>
          <w:lang w:eastAsia="zh-CN"/>
        </w:rPr>
        <w:t>sumptions</w:t>
      </w:r>
    </w:p>
    <w:p w14:paraId="67C326F3" w14:textId="6D6D902D" w:rsidR="007E0283" w:rsidRPr="00BE32D3" w:rsidRDefault="007E0283" w:rsidP="007E0283">
      <w:pPr>
        <w:pStyle w:val="af6"/>
        <w:numPr>
          <w:ilvl w:val="0"/>
          <w:numId w:val="20"/>
        </w:numPr>
        <w:overflowPunct/>
        <w:autoSpaceDE/>
        <w:autoSpaceDN/>
        <w:adjustRightInd/>
        <w:spacing w:after="120"/>
        <w:textAlignment w:val="auto"/>
        <w:rPr>
          <w:lang w:val="zh-CN"/>
        </w:rPr>
      </w:pPr>
      <w:r w:rsidRPr="00BE32D3">
        <w:t>CIM3: 60dBc.</w:t>
      </w:r>
    </w:p>
    <w:p w14:paraId="44BA1E7B" w14:textId="77777777" w:rsidR="007E0283" w:rsidRPr="00BE32D3" w:rsidRDefault="007E0283" w:rsidP="007E0283">
      <w:pPr>
        <w:pStyle w:val="af6"/>
        <w:numPr>
          <w:ilvl w:val="0"/>
          <w:numId w:val="20"/>
        </w:numPr>
        <w:overflowPunct/>
        <w:autoSpaceDE/>
        <w:autoSpaceDN/>
        <w:adjustRightInd/>
        <w:spacing w:after="120"/>
        <w:textAlignment w:val="auto"/>
        <w:rPr>
          <w:lang w:val="zh-CN"/>
        </w:rPr>
      </w:pPr>
      <w:r w:rsidRPr="00BE32D3">
        <w:t>CIM5: 70dBc</w:t>
      </w:r>
    </w:p>
    <w:p w14:paraId="3330253C" w14:textId="77777777" w:rsidR="007E0283" w:rsidRPr="00D1002A" w:rsidRDefault="007E0283" w:rsidP="007E0283">
      <w:pPr>
        <w:pStyle w:val="af6"/>
        <w:numPr>
          <w:ilvl w:val="0"/>
          <w:numId w:val="20"/>
        </w:numPr>
        <w:overflowPunct/>
        <w:autoSpaceDE/>
        <w:autoSpaceDN/>
        <w:adjustRightInd/>
        <w:spacing w:after="120"/>
        <w:textAlignment w:val="auto"/>
        <w:rPr>
          <w:lang w:val="en-US"/>
        </w:rPr>
      </w:pPr>
      <w:r w:rsidRPr="00BE32D3">
        <w:t xml:space="preserve">Focus evaluations first on QPSK DFT-s-OFDM with Image and carrier leakage of 28dB for up to 64QAM. </w:t>
      </w:r>
    </w:p>
    <w:p w14:paraId="59112C63" w14:textId="77777777" w:rsidR="007E0283" w:rsidRPr="00D1002A" w:rsidRDefault="007E0283" w:rsidP="007E0283">
      <w:pPr>
        <w:pStyle w:val="af6"/>
        <w:numPr>
          <w:ilvl w:val="0"/>
          <w:numId w:val="20"/>
        </w:numPr>
        <w:overflowPunct/>
        <w:autoSpaceDE/>
        <w:autoSpaceDN/>
        <w:adjustRightInd/>
        <w:spacing w:after="120"/>
        <w:textAlignment w:val="auto"/>
        <w:rPr>
          <w:lang w:val="en-US"/>
        </w:rPr>
      </w:pPr>
      <w:r w:rsidRPr="00BE32D3">
        <w:t>Evaluation of Higher order modulations is not precluded, for 256QAM image is 35dB,</w:t>
      </w:r>
    </w:p>
    <w:p w14:paraId="02E0B7A6" w14:textId="58C3EA8C" w:rsidR="007E0283" w:rsidRPr="00D1002A" w:rsidRDefault="007E0283" w:rsidP="007E0283">
      <w:pPr>
        <w:pStyle w:val="af6"/>
        <w:numPr>
          <w:ilvl w:val="0"/>
          <w:numId w:val="20"/>
        </w:numPr>
        <w:overflowPunct/>
        <w:autoSpaceDE/>
        <w:autoSpaceDN/>
        <w:adjustRightInd/>
        <w:spacing w:after="120"/>
        <w:textAlignment w:val="auto"/>
        <w:rPr>
          <w:lang w:val="en-US"/>
        </w:rPr>
      </w:pPr>
      <w:r w:rsidRPr="00BE32D3">
        <w:t>PA calibration for 20 MHz, SCS 15 kHz, QPSK, DFT-S-OFDM, 100 RB0 waveform to meet ACLR</w:t>
      </w:r>
      <w:r>
        <w:t xml:space="preserve"> (PC3: 30dB, PC2:31dB)</w:t>
      </w:r>
      <w:r w:rsidRPr="00BE32D3">
        <w:t xml:space="preserve"> at 1 dB MPR based on [4~</w:t>
      </w:r>
      <w:proofErr w:type="gramStart"/>
      <w:r w:rsidRPr="00BE32D3">
        <w:t>5]dB</w:t>
      </w:r>
      <w:proofErr w:type="gramEnd"/>
      <w:r w:rsidRPr="00BE32D3">
        <w:t xml:space="preserve"> post PA losses,</w:t>
      </w:r>
    </w:p>
    <w:p w14:paraId="01F1FB14" w14:textId="77777777" w:rsidR="007E0283" w:rsidRPr="00BE32D3" w:rsidRDefault="007E0283" w:rsidP="007E0283">
      <w:pPr>
        <w:pStyle w:val="af6"/>
        <w:numPr>
          <w:ilvl w:val="0"/>
          <w:numId w:val="20"/>
        </w:numPr>
        <w:overflowPunct/>
        <w:autoSpaceDE/>
        <w:autoSpaceDN/>
        <w:adjustRightInd/>
        <w:spacing w:after="120"/>
        <w:textAlignment w:val="auto"/>
        <w:rPr>
          <w:lang w:val="zh-CN"/>
        </w:rPr>
      </w:pPr>
      <w:r w:rsidRPr="00BE32D3">
        <w:t>Post PA insertion loss: [4~5] dB</w:t>
      </w:r>
    </w:p>
    <w:p w14:paraId="3B39E258" w14:textId="3E63FD14" w:rsidR="007E0283" w:rsidRPr="00D1002A" w:rsidRDefault="007E0283" w:rsidP="007E0283">
      <w:pPr>
        <w:pStyle w:val="af6"/>
        <w:numPr>
          <w:ilvl w:val="0"/>
          <w:numId w:val="20"/>
        </w:numPr>
        <w:overflowPunct/>
        <w:autoSpaceDE/>
        <w:autoSpaceDN/>
        <w:adjustRightInd/>
        <w:spacing w:after="120"/>
        <w:textAlignment w:val="auto"/>
        <w:rPr>
          <w:lang w:val="en-US"/>
        </w:rPr>
      </w:pPr>
      <w:r w:rsidRPr="00BE32D3">
        <w:t>PC2 studies assume the same filter rejection than those used for PC3 studies</w:t>
      </w:r>
    </w:p>
    <w:p w14:paraId="46CF053E" w14:textId="5FDBE75A" w:rsidR="00BD7EE2" w:rsidRPr="00D1002A" w:rsidRDefault="007E0283" w:rsidP="00F9119A">
      <w:pPr>
        <w:pStyle w:val="af6"/>
        <w:numPr>
          <w:ilvl w:val="0"/>
          <w:numId w:val="20"/>
        </w:numPr>
        <w:overflowPunct/>
        <w:autoSpaceDE/>
        <w:autoSpaceDN/>
        <w:adjustRightInd/>
        <w:spacing w:after="120"/>
        <w:textAlignment w:val="auto"/>
        <w:rPr>
          <w:lang w:val="en-US"/>
        </w:rPr>
      </w:pPr>
      <w:r>
        <w:t>Both 1Tx and 2Tx can be considered for PC2 evaluation</w:t>
      </w:r>
    </w:p>
    <w:sectPr w:rsidR="00BD7EE2" w:rsidRPr="00D1002A" w:rsidSect="00AD2E43">
      <w:footerReference w:type="default" r:id="rId12"/>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5B09A4" w14:textId="77777777" w:rsidR="007E0966" w:rsidRDefault="007E0966" w:rsidP="0052762B">
      <w:r>
        <w:separator/>
      </w:r>
    </w:p>
  </w:endnote>
  <w:endnote w:type="continuationSeparator" w:id="0">
    <w:p w14:paraId="205B1E02" w14:textId="77777777" w:rsidR="007E0966" w:rsidRDefault="007E0966"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5C02AB" w14:textId="77777777" w:rsidR="00540611" w:rsidRDefault="005406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B7AA39" w14:textId="77777777" w:rsidR="007E0966" w:rsidRDefault="007E0966" w:rsidP="0052762B">
      <w:r>
        <w:separator/>
      </w:r>
    </w:p>
  </w:footnote>
  <w:footnote w:type="continuationSeparator" w:id="0">
    <w:p w14:paraId="37A6FADD" w14:textId="77777777" w:rsidR="007E0966" w:rsidRDefault="007E0966" w:rsidP="005276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B63E8A"/>
    <w:multiLevelType w:val="hybridMultilevel"/>
    <w:tmpl w:val="FAB6DA7C"/>
    <w:lvl w:ilvl="0" w:tplc="ED488C5A">
      <w:start w:val="3"/>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1A5A270E"/>
    <w:multiLevelType w:val="multilevel"/>
    <w:tmpl w:val="3C7E08DA"/>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681"/>
        </w:tabs>
        <w:ind w:left="284" w:firstLine="0"/>
      </w:pPr>
      <w:rPr>
        <w:rFonts w:hint="eastAsia"/>
      </w:rPr>
    </w:lvl>
    <w:lvl w:ilvl="2">
      <w:start w:val="1"/>
      <w:numFmt w:val="decimal"/>
      <w:pStyle w:val="3"/>
      <w:lvlText w:val="%1.%2.%3"/>
      <w:lvlJc w:val="left"/>
      <w:pPr>
        <w:tabs>
          <w:tab w:val="num" w:pos="680"/>
        </w:tabs>
        <w:ind w:left="510" w:hanging="510"/>
      </w:pPr>
      <w:rPr>
        <w:rFonts w:hint="eastAsia"/>
      </w:rPr>
    </w:lvl>
    <w:lvl w:ilvl="3">
      <w:start w:val="1"/>
      <w:numFmt w:val="decimal"/>
      <w:pStyle w:val="4"/>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 w15:restartNumberingAfterBreak="0">
    <w:nsid w:val="278F58A7"/>
    <w:multiLevelType w:val="hybridMultilevel"/>
    <w:tmpl w:val="0684609E"/>
    <w:lvl w:ilvl="0" w:tplc="978E99B0">
      <w:start w:val="1"/>
      <w:numFmt w:val="bullet"/>
      <w:lvlText w:val="•"/>
      <w:lvlJc w:val="left"/>
      <w:pPr>
        <w:ind w:left="420" w:hanging="420"/>
      </w:pPr>
      <w:rPr>
        <w:rFonts w:ascii="Times New Roman" w:eastAsia="宋体" w:hAnsi="Times New Roman" w:cs="Times New Roman" w:hint="default"/>
        <w:color w:val="auto"/>
      </w:rPr>
    </w:lvl>
    <w:lvl w:ilvl="1" w:tplc="E40E89A2">
      <w:start w:val="6"/>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5A6717D"/>
    <w:multiLevelType w:val="hybridMultilevel"/>
    <w:tmpl w:val="FF14541E"/>
    <w:lvl w:ilvl="0" w:tplc="A9603156">
      <w:start w:val="1"/>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50F620F0"/>
    <w:multiLevelType w:val="hybridMultilevel"/>
    <w:tmpl w:val="F01CFE5A"/>
    <w:lvl w:ilvl="0" w:tplc="4F281556">
      <w:numFmt w:val="bullet"/>
      <w:lvlText w:val=""/>
      <w:lvlJc w:val="left"/>
      <w:pPr>
        <w:ind w:left="360" w:hanging="360"/>
      </w:pPr>
      <w:rPr>
        <w:rFonts w:ascii="Wingdings" w:eastAsia="宋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6B51819"/>
    <w:multiLevelType w:val="multilevel"/>
    <w:tmpl w:val="56B51819"/>
    <w:lvl w:ilvl="0">
      <w:start w:val="1"/>
      <w:numFmt w:val="bullet"/>
      <w:lvlText w:val="•"/>
      <w:lvlJc w:val="left"/>
      <w:pPr>
        <w:ind w:left="420" w:hanging="420"/>
      </w:pPr>
      <w:rPr>
        <w:rFonts w:ascii="Arial" w:hAnsi="Arial" w:hint="default"/>
      </w:rPr>
    </w:lvl>
    <w:lvl w:ilvl="1">
      <w:start w:val="2"/>
      <w:numFmt w:val="bullet"/>
      <w:lvlText w:val="-"/>
      <w:lvlJc w:val="left"/>
      <w:pPr>
        <w:ind w:left="840" w:hanging="420"/>
      </w:pPr>
      <w:rPr>
        <w:rFonts w:ascii="New York" w:eastAsia="New York" w:hAnsi="New York" w:cs="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58B73482"/>
    <w:multiLevelType w:val="multilevel"/>
    <w:tmpl w:val="58B73482"/>
    <w:lvl w:ilvl="0">
      <w:start w:val="1"/>
      <w:numFmt w:val="bullet"/>
      <w:lvlText w:val=""/>
      <w:lvlJc w:val="left"/>
      <w:pPr>
        <w:ind w:left="708" w:hanging="360"/>
      </w:pPr>
      <w:rPr>
        <w:rFonts w:ascii="Symbol" w:hAnsi="Symbol" w:hint="default"/>
      </w:rPr>
    </w:lvl>
    <w:lvl w:ilvl="1">
      <w:start w:val="1"/>
      <w:numFmt w:val="bullet"/>
      <w:lvlText w:val="o"/>
      <w:lvlJc w:val="left"/>
      <w:pPr>
        <w:ind w:left="1428" w:hanging="360"/>
      </w:pPr>
      <w:rPr>
        <w:rFonts w:ascii="Courier New" w:hAnsi="Courier New" w:cs="Courier New" w:hint="default"/>
      </w:rPr>
    </w:lvl>
    <w:lvl w:ilvl="2">
      <w:start w:val="1"/>
      <w:numFmt w:val="bullet"/>
      <w:lvlText w:val=""/>
      <w:lvlJc w:val="left"/>
      <w:pPr>
        <w:ind w:left="2148" w:hanging="360"/>
      </w:pPr>
      <w:rPr>
        <w:rFonts w:ascii="Wingdings" w:hAnsi="Wingdings" w:hint="default"/>
      </w:rPr>
    </w:lvl>
    <w:lvl w:ilvl="3">
      <w:start w:val="1"/>
      <w:numFmt w:val="bullet"/>
      <w:lvlText w:val=""/>
      <w:lvlJc w:val="left"/>
      <w:pPr>
        <w:ind w:left="2868" w:hanging="360"/>
      </w:pPr>
      <w:rPr>
        <w:rFonts w:ascii="Symbol" w:hAnsi="Symbol" w:hint="default"/>
      </w:rPr>
    </w:lvl>
    <w:lvl w:ilvl="4">
      <w:start w:val="1"/>
      <w:numFmt w:val="bullet"/>
      <w:lvlText w:val="o"/>
      <w:lvlJc w:val="left"/>
      <w:pPr>
        <w:ind w:left="3588" w:hanging="360"/>
      </w:pPr>
      <w:rPr>
        <w:rFonts w:ascii="Courier New" w:hAnsi="Courier New" w:cs="Courier New" w:hint="default"/>
      </w:rPr>
    </w:lvl>
    <w:lvl w:ilvl="5">
      <w:start w:val="1"/>
      <w:numFmt w:val="bullet"/>
      <w:lvlText w:val=""/>
      <w:lvlJc w:val="left"/>
      <w:pPr>
        <w:ind w:left="4308" w:hanging="360"/>
      </w:pPr>
      <w:rPr>
        <w:rFonts w:ascii="Wingdings" w:hAnsi="Wingdings" w:hint="default"/>
      </w:rPr>
    </w:lvl>
    <w:lvl w:ilvl="6">
      <w:start w:val="1"/>
      <w:numFmt w:val="bullet"/>
      <w:lvlText w:val=""/>
      <w:lvlJc w:val="left"/>
      <w:pPr>
        <w:ind w:left="5028" w:hanging="360"/>
      </w:pPr>
      <w:rPr>
        <w:rFonts w:ascii="Symbol" w:hAnsi="Symbol" w:hint="default"/>
      </w:rPr>
    </w:lvl>
    <w:lvl w:ilvl="7">
      <w:start w:val="1"/>
      <w:numFmt w:val="bullet"/>
      <w:lvlText w:val="o"/>
      <w:lvlJc w:val="left"/>
      <w:pPr>
        <w:ind w:left="5748" w:hanging="360"/>
      </w:pPr>
      <w:rPr>
        <w:rFonts w:ascii="Courier New" w:hAnsi="Courier New" w:cs="Courier New" w:hint="default"/>
      </w:rPr>
    </w:lvl>
    <w:lvl w:ilvl="8">
      <w:start w:val="1"/>
      <w:numFmt w:val="bullet"/>
      <w:lvlText w:val=""/>
      <w:lvlJc w:val="left"/>
      <w:pPr>
        <w:ind w:left="6468" w:hanging="360"/>
      </w:pPr>
      <w:rPr>
        <w:rFonts w:ascii="Wingdings" w:hAnsi="Wingdings" w:hint="default"/>
      </w:rPr>
    </w:lvl>
  </w:abstractNum>
  <w:abstractNum w:abstractNumId="12" w15:restartNumberingAfterBreak="0">
    <w:nsid w:val="5AC458DC"/>
    <w:multiLevelType w:val="hybridMultilevel"/>
    <w:tmpl w:val="908A6B0C"/>
    <w:lvl w:ilvl="0" w:tplc="E40E89A2">
      <w:start w:val="6"/>
      <w:numFmt w:val="bullet"/>
      <w:lvlText w:val="-"/>
      <w:lvlJc w:val="left"/>
      <w:pPr>
        <w:tabs>
          <w:tab w:val="num" w:pos="720"/>
        </w:tabs>
        <w:ind w:left="720" w:hanging="360"/>
      </w:pPr>
      <w:rPr>
        <w:rFonts w:ascii="Times New Roman" w:eastAsia="Times New Roman" w:hAnsi="Times New Roman" w:cs="Times New Roman" w:hint="default"/>
      </w:rPr>
    </w:lvl>
    <w:lvl w:ilvl="1" w:tplc="EA847B3A" w:tentative="1">
      <w:start w:val="1"/>
      <w:numFmt w:val="bullet"/>
      <w:lvlText w:val="–"/>
      <w:lvlJc w:val="left"/>
      <w:pPr>
        <w:tabs>
          <w:tab w:val="num" w:pos="1440"/>
        </w:tabs>
        <w:ind w:left="1440" w:hanging="360"/>
      </w:pPr>
      <w:rPr>
        <w:rFonts w:ascii="Arial" w:hAnsi="Arial" w:hint="default"/>
      </w:rPr>
    </w:lvl>
    <w:lvl w:ilvl="2" w:tplc="CBD4FC64" w:tentative="1">
      <w:start w:val="1"/>
      <w:numFmt w:val="bullet"/>
      <w:lvlText w:val="–"/>
      <w:lvlJc w:val="left"/>
      <w:pPr>
        <w:tabs>
          <w:tab w:val="num" w:pos="2160"/>
        </w:tabs>
        <w:ind w:left="2160" w:hanging="360"/>
      </w:pPr>
      <w:rPr>
        <w:rFonts w:ascii="Arial" w:hAnsi="Arial" w:hint="default"/>
      </w:rPr>
    </w:lvl>
    <w:lvl w:ilvl="3" w:tplc="0A141DC6" w:tentative="1">
      <w:start w:val="1"/>
      <w:numFmt w:val="bullet"/>
      <w:lvlText w:val="–"/>
      <w:lvlJc w:val="left"/>
      <w:pPr>
        <w:tabs>
          <w:tab w:val="num" w:pos="2880"/>
        </w:tabs>
        <w:ind w:left="2880" w:hanging="360"/>
      </w:pPr>
      <w:rPr>
        <w:rFonts w:ascii="Arial" w:hAnsi="Arial" w:hint="default"/>
      </w:rPr>
    </w:lvl>
    <w:lvl w:ilvl="4" w:tplc="B52E50CE" w:tentative="1">
      <w:start w:val="1"/>
      <w:numFmt w:val="bullet"/>
      <w:lvlText w:val="–"/>
      <w:lvlJc w:val="left"/>
      <w:pPr>
        <w:tabs>
          <w:tab w:val="num" w:pos="3600"/>
        </w:tabs>
        <w:ind w:left="3600" w:hanging="360"/>
      </w:pPr>
      <w:rPr>
        <w:rFonts w:ascii="Arial" w:hAnsi="Arial" w:hint="default"/>
      </w:rPr>
    </w:lvl>
    <w:lvl w:ilvl="5" w:tplc="464427E8" w:tentative="1">
      <w:start w:val="1"/>
      <w:numFmt w:val="bullet"/>
      <w:lvlText w:val="–"/>
      <w:lvlJc w:val="left"/>
      <w:pPr>
        <w:tabs>
          <w:tab w:val="num" w:pos="4320"/>
        </w:tabs>
        <w:ind w:left="4320" w:hanging="360"/>
      </w:pPr>
      <w:rPr>
        <w:rFonts w:ascii="Arial" w:hAnsi="Arial" w:hint="default"/>
      </w:rPr>
    </w:lvl>
    <w:lvl w:ilvl="6" w:tplc="3A48371E" w:tentative="1">
      <w:start w:val="1"/>
      <w:numFmt w:val="bullet"/>
      <w:lvlText w:val="–"/>
      <w:lvlJc w:val="left"/>
      <w:pPr>
        <w:tabs>
          <w:tab w:val="num" w:pos="5040"/>
        </w:tabs>
        <w:ind w:left="5040" w:hanging="360"/>
      </w:pPr>
      <w:rPr>
        <w:rFonts w:ascii="Arial" w:hAnsi="Arial" w:hint="default"/>
      </w:rPr>
    </w:lvl>
    <w:lvl w:ilvl="7" w:tplc="0602F854" w:tentative="1">
      <w:start w:val="1"/>
      <w:numFmt w:val="bullet"/>
      <w:lvlText w:val="–"/>
      <w:lvlJc w:val="left"/>
      <w:pPr>
        <w:tabs>
          <w:tab w:val="num" w:pos="5760"/>
        </w:tabs>
        <w:ind w:left="5760" w:hanging="360"/>
      </w:pPr>
      <w:rPr>
        <w:rFonts w:ascii="Arial" w:hAnsi="Arial" w:hint="default"/>
      </w:rPr>
    </w:lvl>
    <w:lvl w:ilvl="8" w:tplc="62F6E40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654254A7"/>
    <w:multiLevelType w:val="hybridMultilevel"/>
    <w:tmpl w:val="8A4879DE"/>
    <w:lvl w:ilvl="0" w:tplc="6EA2B73E">
      <w:start w:val="1"/>
      <w:numFmt w:val="bullet"/>
      <w:lvlText w:val="▪"/>
      <w:lvlJc w:val="left"/>
      <w:pPr>
        <w:ind w:left="420" w:hanging="420"/>
      </w:pPr>
      <w:rPr>
        <w:rFonts w:ascii="Times New Roman" w:hAnsi="Times New Roman"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A7C7265"/>
    <w:multiLevelType w:val="hybridMultilevel"/>
    <w:tmpl w:val="9D322EF0"/>
    <w:lvl w:ilvl="0" w:tplc="19726CFE">
      <w:start w:val="1"/>
      <w:numFmt w:val="bullet"/>
      <w:lvlText w:val="–"/>
      <w:lvlJc w:val="left"/>
      <w:pPr>
        <w:tabs>
          <w:tab w:val="num" w:pos="720"/>
        </w:tabs>
        <w:ind w:left="720" w:hanging="360"/>
      </w:pPr>
      <w:rPr>
        <w:rFonts w:ascii="Arial" w:hAnsi="Arial" w:hint="default"/>
      </w:rPr>
    </w:lvl>
    <w:lvl w:ilvl="1" w:tplc="EA847B3A" w:tentative="1">
      <w:start w:val="1"/>
      <w:numFmt w:val="bullet"/>
      <w:lvlText w:val="–"/>
      <w:lvlJc w:val="left"/>
      <w:pPr>
        <w:tabs>
          <w:tab w:val="num" w:pos="1440"/>
        </w:tabs>
        <w:ind w:left="1440" w:hanging="360"/>
      </w:pPr>
      <w:rPr>
        <w:rFonts w:ascii="Arial" w:hAnsi="Arial" w:hint="default"/>
      </w:rPr>
    </w:lvl>
    <w:lvl w:ilvl="2" w:tplc="CBD4FC64" w:tentative="1">
      <w:start w:val="1"/>
      <w:numFmt w:val="bullet"/>
      <w:lvlText w:val="–"/>
      <w:lvlJc w:val="left"/>
      <w:pPr>
        <w:tabs>
          <w:tab w:val="num" w:pos="2160"/>
        </w:tabs>
        <w:ind w:left="2160" w:hanging="360"/>
      </w:pPr>
      <w:rPr>
        <w:rFonts w:ascii="Arial" w:hAnsi="Arial" w:hint="default"/>
      </w:rPr>
    </w:lvl>
    <w:lvl w:ilvl="3" w:tplc="0A141DC6" w:tentative="1">
      <w:start w:val="1"/>
      <w:numFmt w:val="bullet"/>
      <w:lvlText w:val="–"/>
      <w:lvlJc w:val="left"/>
      <w:pPr>
        <w:tabs>
          <w:tab w:val="num" w:pos="2880"/>
        </w:tabs>
        <w:ind w:left="2880" w:hanging="360"/>
      </w:pPr>
      <w:rPr>
        <w:rFonts w:ascii="Arial" w:hAnsi="Arial" w:hint="default"/>
      </w:rPr>
    </w:lvl>
    <w:lvl w:ilvl="4" w:tplc="B52E50CE" w:tentative="1">
      <w:start w:val="1"/>
      <w:numFmt w:val="bullet"/>
      <w:lvlText w:val="–"/>
      <w:lvlJc w:val="left"/>
      <w:pPr>
        <w:tabs>
          <w:tab w:val="num" w:pos="3600"/>
        </w:tabs>
        <w:ind w:left="3600" w:hanging="360"/>
      </w:pPr>
      <w:rPr>
        <w:rFonts w:ascii="Arial" w:hAnsi="Arial" w:hint="default"/>
      </w:rPr>
    </w:lvl>
    <w:lvl w:ilvl="5" w:tplc="464427E8" w:tentative="1">
      <w:start w:val="1"/>
      <w:numFmt w:val="bullet"/>
      <w:lvlText w:val="–"/>
      <w:lvlJc w:val="left"/>
      <w:pPr>
        <w:tabs>
          <w:tab w:val="num" w:pos="4320"/>
        </w:tabs>
        <w:ind w:left="4320" w:hanging="360"/>
      </w:pPr>
      <w:rPr>
        <w:rFonts w:ascii="Arial" w:hAnsi="Arial" w:hint="default"/>
      </w:rPr>
    </w:lvl>
    <w:lvl w:ilvl="6" w:tplc="3A48371E" w:tentative="1">
      <w:start w:val="1"/>
      <w:numFmt w:val="bullet"/>
      <w:lvlText w:val="–"/>
      <w:lvlJc w:val="left"/>
      <w:pPr>
        <w:tabs>
          <w:tab w:val="num" w:pos="5040"/>
        </w:tabs>
        <w:ind w:left="5040" w:hanging="360"/>
      </w:pPr>
      <w:rPr>
        <w:rFonts w:ascii="Arial" w:hAnsi="Arial" w:hint="default"/>
      </w:rPr>
    </w:lvl>
    <w:lvl w:ilvl="7" w:tplc="0602F854" w:tentative="1">
      <w:start w:val="1"/>
      <w:numFmt w:val="bullet"/>
      <w:lvlText w:val="–"/>
      <w:lvlJc w:val="left"/>
      <w:pPr>
        <w:tabs>
          <w:tab w:val="num" w:pos="5760"/>
        </w:tabs>
        <w:ind w:left="5760" w:hanging="360"/>
      </w:pPr>
      <w:rPr>
        <w:rFonts w:ascii="Arial" w:hAnsi="Arial" w:hint="default"/>
      </w:rPr>
    </w:lvl>
    <w:lvl w:ilvl="8" w:tplc="62F6E40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7" w15:restartNumberingAfterBreak="0">
    <w:nsid w:val="701B1503"/>
    <w:multiLevelType w:val="hybridMultilevel"/>
    <w:tmpl w:val="331C01E2"/>
    <w:lvl w:ilvl="0" w:tplc="978E99B0">
      <w:start w:val="1"/>
      <w:numFmt w:val="bullet"/>
      <w:lvlText w:val="•"/>
      <w:lvlJc w:val="left"/>
      <w:pPr>
        <w:ind w:left="420" w:hanging="420"/>
      </w:pPr>
      <w:rPr>
        <w:rFonts w:ascii="Times New Roman" w:eastAsia="宋体" w:hAnsi="Times New Roman" w:cs="Times New Roman" w:hint="default"/>
      </w:rPr>
    </w:lvl>
    <w:lvl w:ilvl="1" w:tplc="E40E89A2">
      <w:start w:val="6"/>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
  </w:num>
  <w:num w:numId="2">
    <w:abstractNumId w:val="6"/>
  </w:num>
  <w:num w:numId="3">
    <w:abstractNumId w:val="7"/>
  </w:num>
  <w:num w:numId="4">
    <w:abstractNumId w:val="16"/>
  </w:num>
  <w:num w:numId="5">
    <w:abstractNumId w:val="15"/>
  </w:num>
  <w:num w:numId="6">
    <w:abstractNumId w:val="4"/>
  </w:num>
  <w:num w:numId="7">
    <w:abstractNumId w:val="9"/>
  </w:num>
  <w:num w:numId="8">
    <w:abstractNumId w:val="18"/>
  </w:num>
  <w:num w:numId="9">
    <w:abstractNumId w:val="3"/>
  </w:num>
  <w:num w:numId="10">
    <w:abstractNumId w:val="10"/>
  </w:num>
  <w:num w:numId="11">
    <w:abstractNumId w:val="0"/>
  </w:num>
  <w:num w:numId="12">
    <w:abstractNumId w:val="13"/>
  </w:num>
  <w:num w:numId="13">
    <w:abstractNumId w:val="8"/>
  </w:num>
  <w:num w:numId="14">
    <w:abstractNumId w:val="2"/>
  </w:num>
  <w:num w:numId="15">
    <w:abstractNumId w:val="11"/>
  </w:num>
  <w:num w:numId="16">
    <w:abstractNumId w:val="1"/>
  </w:num>
  <w:num w:numId="17">
    <w:abstractNumId w:val="17"/>
  </w:num>
  <w:num w:numId="18">
    <w:abstractNumId w:val="5"/>
  </w:num>
  <w:num w:numId="19">
    <w:abstractNumId w:val="14"/>
  </w:num>
  <w:num w:numId="20">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4"/>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06FC"/>
    <w:rsid w:val="00002079"/>
    <w:rsid w:val="00002E68"/>
    <w:rsid w:val="000046FC"/>
    <w:rsid w:val="000052A1"/>
    <w:rsid w:val="000053CD"/>
    <w:rsid w:val="000059BB"/>
    <w:rsid w:val="000059D0"/>
    <w:rsid w:val="00005B0B"/>
    <w:rsid w:val="000063C5"/>
    <w:rsid w:val="0000649E"/>
    <w:rsid w:val="00006F04"/>
    <w:rsid w:val="000116BD"/>
    <w:rsid w:val="00012217"/>
    <w:rsid w:val="000122DC"/>
    <w:rsid w:val="00013738"/>
    <w:rsid w:val="00014963"/>
    <w:rsid w:val="00014C47"/>
    <w:rsid w:val="00014E7F"/>
    <w:rsid w:val="00014FFF"/>
    <w:rsid w:val="00016592"/>
    <w:rsid w:val="0001724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F5A"/>
    <w:rsid w:val="0002475A"/>
    <w:rsid w:val="00024B66"/>
    <w:rsid w:val="00024EBF"/>
    <w:rsid w:val="000256A1"/>
    <w:rsid w:val="00026904"/>
    <w:rsid w:val="00026A59"/>
    <w:rsid w:val="00026F5D"/>
    <w:rsid w:val="0002723D"/>
    <w:rsid w:val="00027E56"/>
    <w:rsid w:val="00031165"/>
    <w:rsid w:val="00031383"/>
    <w:rsid w:val="00031CC0"/>
    <w:rsid w:val="000323D5"/>
    <w:rsid w:val="00032561"/>
    <w:rsid w:val="000326E2"/>
    <w:rsid w:val="00032B28"/>
    <w:rsid w:val="00033F47"/>
    <w:rsid w:val="00034BF3"/>
    <w:rsid w:val="00034F28"/>
    <w:rsid w:val="0003564D"/>
    <w:rsid w:val="000365C5"/>
    <w:rsid w:val="000368DA"/>
    <w:rsid w:val="00037162"/>
    <w:rsid w:val="000402AB"/>
    <w:rsid w:val="00040857"/>
    <w:rsid w:val="00040C0D"/>
    <w:rsid w:val="000417B5"/>
    <w:rsid w:val="00041AF5"/>
    <w:rsid w:val="0004270D"/>
    <w:rsid w:val="00044123"/>
    <w:rsid w:val="0004445D"/>
    <w:rsid w:val="00044985"/>
    <w:rsid w:val="00045776"/>
    <w:rsid w:val="00045975"/>
    <w:rsid w:val="00045EEA"/>
    <w:rsid w:val="00045FD7"/>
    <w:rsid w:val="00047059"/>
    <w:rsid w:val="0004729B"/>
    <w:rsid w:val="00047A83"/>
    <w:rsid w:val="000503DF"/>
    <w:rsid w:val="000505B8"/>
    <w:rsid w:val="0005087A"/>
    <w:rsid w:val="00050DA6"/>
    <w:rsid w:val="00050DBE"/>
    <w:rsid w:val="00051233"/>
    <w:rsid w:val="0005130D"/>
    <w:rsid w:val="0005187B"/>
    <w:rsid w:val="00052AC5"/>
    <w:rsid w:val="00053083"/>
    <w:rsid w:val="0005317F"/>
    <w:rsid w:val="0005366B"/>
    <w:rsid w:val="00054062"/>
    <w:rsid w:val="00054922"/>
    <w:rsid w:val="00055332"/>
    <w:rsid w:val="000557C9"/>
    <w:rsid w:val="00055AD9"/>
    <w:rsid w:val="00056CBD"/>
    <w:rsid w:val="00056EAE"/>
    <w:rsid w:val="00057673"/>
    <w:rsid w:val="00057835"/>
    <w:rsid w:val="0005790C"/>
    <w:rsid w:val="000601AF"/>
    <w:rsid w:val="00060D25"/>
    <w:rsid w:val="00060DC3"/>
    <w:rsid w:val="00062143"/>
    <w:rsid w:val="000623F7"/>
    <w:rsid w:val="00062803"/>
    <w:rsid w:val="00062E8E"/>
    <w:rsid w:val="000633D5"/>
    <w:rsid w:val="00063B92"/>
    <w:rsid w:val="00063EED"/>
    <w:rsid w:val="0006423A"/>
    <w:rsid w:val="00064D8A"/>
    <w:rsid w:val="000658D0"/>
    <w:rsid w:val="00065D07"/>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64F"/>
    <w:rsid w:val="00071DB0"/>
    <w:rsid w:val="000721A6"/>
    <w:rsid w:val="000721DA"/>
    <w:rsid w:val="000723F1"/>
    <w:rsid w:val="00072FAF"/>
    <w:rsid w:val="00073D2A"/>
    <w:rsid w:val="0007587C"/>
    <w:rsid w:val="000761DE"/>
    <w:rsid w:val="00076306"/>
    <w:rsid w:val="000764BF"/>
    <w:rsid w:val="00076EC6"/>
    <w:rsid w:val="0007768A"/>
    <w:rsid w:val="00077F33"/>
    <w:rsid w:val="0008023D"/>
    <w:rsid w:val="00080995"/>
    <w:rsid w:val="00080C3A"/>
    <w:rsid w:val="000811DA"/>
    <w:rsid w:val="00081D13"/>
    <w:rsid w:val="00082230"/>
    <w:rsid w:val="0008266E"/>
    <w:rsid w:val="000826DC"/>
    <w:rsid w:val="0008285B"/>
    <w:rsid w:val="000834ED"/>
    <w:rsid w:val="00085AC1"/>
    <w:rsid w:val="00085B28"/>
    <w:rsid w:val="00085C18"/>
    <w:rsid w:val="000860C0"/>
    <w:rsid w:val="0008727B"/>
    <w:rsid w:val="0008742B"/>
    <w:rsid w:val="00087D25"/>
    <w:rsid w:val="0009044A"/>
    <w:rsid w:val="00090604"/>
    <w:rsid w:val="000906DD"/>
    <w:rsid w:val="00090C45"/>
    <w:rsid w:val="000912B9"/>
    <w:rsid w:val="00092023"/>
    <w:rsid w:val="000923CF"/>
    <w:rsid w:val="0009333B"/>
    <w:rsid w:val="000947DE"/>
    <w:rsid w:val="00094940"/>
    <w:rsid w:val="00094AE2"/>
    <w:rsid w:val="00094DD8"/>
    <w:rsid w:val="0009544E"/>
    <w:rsid w:val="0009612A"/>
    <w:rsid w:val="000967AD"/>
    <w:rsid w:val="000973F5"/>
    <w:rsid w:val="00097608"/>
    <w:rsid w:val="00097838"/>
    <w:rsid w:val="0009783A"/>
    <w:rsid w:val="00097A33"/>
    <w:rsid w:val="00097C02"/>
    <w:rsid w:val="000A016B"/>
    <w:rsid w:val="000A0492"/>
    <w:rsid w:val="000A16D1"/>
    <w:rsid w:val="000A1CF5"/>
    <w:rsid w:val="000A244A"/>
    <w:rsid w:val="000A2529"/>
    <w:rsid w:val="000A3647"/>
    <w:rsid w:val="000A36FD"/>
    <w:rsid w:val="000A3954"/>
    <w:rsid w:val="000A471D"/>
    <w:rsid w:val="000A5151"/>
    <w:rsid w:val="000A5594"/>
    <w:rsid w:val="000A5943"/>
    <w:rsid w:val="000A5ABE"/>
    <w:rsid w:val="000A6811"/>
    <w:rsid w:val="000A706F"/>
    <w:rsid w:val="000A7819"/>
    <w:rsid w:val="000A7B11"/>
    <w:rsid w:val="000A7C07"/>
    <w:rsid w:val="000B018D"/>
    <w:rsid w:val="000B0854"/>
    <w:rsid w:val="000B0AE6"/>
    <w:rsid w:val="000B0BA7"/>
    <w:rsid w:val="000B1F1E"/>
    <w:rsid w:val="000B20D8"/>
    <w:rsid w:val="000B36BA"/>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15A9"/>
    <w:rsid w:val="000C28E8"/>
    <w:rsid w:val="000C2EF7"/>
    <w:rsid w:val="000C322C"/>
    <w:rsid w:val="000C3874"/>
    <w:rsid w:val="000C3B7C"/>
    <w:rsid w:val="000C3D1C"/>
    <w:rsid w:val="000C4338"/>
    <w:rsid w:val="000C440D"/>
    <w:rsid w:val="000C458A"/>
    <w:rsid w:val="000C4D56"/>
    <w:rsid w:val="000C5D17"/>
    <w:rsid w:val="000C5FCB"/>
    <w:rsid w:val="000C67EF"/>
    <w:rsid w:val="000C6B58"/>
    <w:rsid w:val="000C7058"/>
    <w:rsid w:val="000C7687"/>
    <w:rsid w:val="000C7887"/>
    <w:rsid w:val="000C7AAC"/>
    <w:rsid w:val="000C7C7C"/>
    <w:rsid w:val="000D02AA"/>
    <w:rsid w:val="000D0B01"/>
    <w:rsid w:val="000D1172"/>
    <w:rsid w:val="000D12D4"/>
    <w:rsid w:val="000D1FEC"/>
    <w:rsid w:val="000D22DB"/>
    <w:rsid w:val="000D2359"/>
    <w:rsid w:val="000D2BCF"/>
    <w:rsid w:val="000D355E"/>
    <w:rsid w:val="000D4391"/>
    <w:rsid w:val="000D4A00"/>
    <w:rsid w:val="000D5181"/>
    <w:rsid w:val="000D58BA"/>
    <w:rsid w:val="000D59BD"/>
    <w:rsid w:val="000D60F8"/>
    <w:rsid w:val="000D6118"/>
    <w:rsid w:val="000D651E"/>
    <w:rsid w:val="000D662B"/>
    <w:rsid w:val="000D765D"/>
    <w:rsid w:val="000D7E31"/>
    <w:rsid w:val="000E0B57"/>
    <w:rsid w:val="000E1093"/>
    <w:rsid w:val="000E1177"/>
    <w:rsid w:val="000E1AD9"/>
    <w:rsid w:val="000E1B40"/>
    <w:rsid w:val="000E27C3"/>
    <w:rsid w:val="000E2B84"/>
    <w:rsid w:val="000E30A8"/>
    <w:rsid w:val="000E312C"/>
    <w:rsid w:val="000E3503"/>
    <w:rsid w:val="000E3995"/>
    <w:rsid w:val="000E3DDF"/>
    <w:rsid w:val="000E3E80"/>
    <w:rsid w:val="000E41EC"/>
    <w:rsid w:val="000E4890"/>
    <w:rsid w:val="000E5033"/>
    <w:rsid w:val="000E51BF"/>
    <w:rsid w:val="000E692C"/>
    <w:rsid w:val="000E6B6B"/>
    <w:rsid w:val="000E72B4"/>
    <w:rsid w:val="000E79C6"/>
    <w:rsid w:val="000E7FC4"/>
    <w:rsid w:val="000F031A"/>
    <w:rsid w:val="000F0576"/>
    <w:rsid w:val="000F0F33"/>
    <w:rsid w:val="000F271E"/>
    <w:rsid w:val="000F283B"/>
    <w:rsid w:val="000F328C"/>
    <w:rsid w:val="000F42D3"/>
    <w:rsid w:val="000F4489"/>
    <w:rsid w:val="000F4599"/>
    <w:rsid w:val="000F5488"/>
    <w:rsid w:val="000F5530"/>
    <w:rsid w:val="000F5B26"/>
    <w:rsid w:val="000F6322"/>
    <w:rsid w:val="000F68F1"/>
    <w:rsid w:val="000F690C"/>
    <w:rsid w:val="000F6A99"/>
    <w:rsid w:val="000F6FE9"/>
    <w:rsid w:val="000F70E0"/>
    <w:rsid w:val="000F7382"/>
    <w:rsid w:val="00100615"/>
    <w:rsid w:val="001008B1"/>
    <w:rsid w:val="0010092D"/>
    <w:rsid w:val="00100CB0"/>
    <w:rsid w:val="00100ED8"/>
    <w:rsid w:val="001012BF"/>
    <w:rsid w:val="00101760"/>
    <w:rsid w:val="0010179A"/>
    <w:rsid w:val="00101FE5"/>
    <w:rsid w:val="00102932"/>
    <w:rsid w:val="001029D3"/>
    <w:rsid w:val="00102C85"/>
    <w:rsid w:val="00102D94"/>
    <w:rsid w:val="001033CA"/>
    <w:rsid w:val="00103B63"/>
    <w:rsid w:val="00103C9E"/>
    <w:rsid w:val="00103ECD"/>
    <w:rsid w:val="00104A73"/>
    <w:rsid w:val="001051FC"/>
    <w:rsid w:val="001053F0"/>
    <w:rsid w:val="0010552D"/>
    <w:rsid w:val="00105894"/>
    <w:rsid w:val="001059E2"/>
    <w:rsid w:val="00105D85"/>
    <w:rsid w:val="00105FAF"/>
    <w:rsid w:val="0010684E"/>
    <w:rsid w:val="001068E4"/>
    <w:rsid w:val="00106A89"/>
    <w:rsid w:val="001076AC"/>
    <w:rsid w:val="00111828"/>
    <w:rsid w:val="0011274D"/>
    <w:rsid w:val="0011282B"/>
    <w:rsid w:val="00112969"/>
    <w:rsid w:val="00112D66"/>
    <w:rsid w:val="00112DDC"/>
    <w:rsid w:val="00114108"/>
    <w:rsid w:val="001145CD"/>
    <w:rsid w:val="00114764"/>
    <w:rsid w:val="00115AEF"/>
    <w:rsid w:val="00116080"/>
    <w:rsid w:val="00116445"/>
    <w:rsid w:val="00116DF7"/>
    <w:rsid w:val="00117964"/>
    <w:rsid w:val="00120BBB"/>
    <w:rsid w:val="0012120A"/>
    <w:rsid w:val="00122E23"/>
    <w:rsid w:val="00123086"/>
    <w:rsid w:val="00123389"/>
    <w:rsid w:val="00123E56"/>
    <w:rsid w:val="001243AC"/>
    <w:rsid w:val="00124AA9"/>
    <w:rsid w:val="001253DF"/>
    <w:rsid w:val="00125824"/>
    <w:rsid w:val="00125B3C"/>
    <w:rsid w:val="00125FC0"/>
    <w:rsid w:val="0012618D"/>
    <w:rsid w:val="001267F8"/>
    <w:rsid w:val="00126870"/>
    <w:rsid w:val="00126A3F"/>
    <w:rsid w:val="00127CB0"/>
    <w:rsid w:val="001300F3"/>
    <w:rsid w:val="00130DD2"/>
    <w:rsid w:val="001317D0"/>
    <w:rsid w:val="00131F11"/>
    <w:rsid w:val="0013293B"/>
    <w:rsid w:val="001329BF"/>
    <w:rsid w:val="00132B1C"/>
    <w:rsid w:val="00132D1F"/>
    <w:rsid w:val="00133EB9"/>
    <w:rsid w:val="0013425F"/>
    <w:rsid w:val="00134806"/>
    <w:rsid w:val="0013512A"/>
    <w:rsid w:val="00135141"/>
    <w:rsid w:val="00135566"/>
    <w:rsid w:val="00135898"/>
    <w:rsid w:val="00135C70"/>
    <w:rsid w:val="00136B9F"/>
    <w:rsid w:val="00136ECA"/>
    <w:rsid w:val="001375DC"/>
    <w:rsid w:val="00137C8F"/>
    <w:rsid w:val="001409DE"/>
    <w:rsid w:val="00140CB7"/>
    <w:rsid w:val="00140F21"/>
    <w:rsid w:val="001420CF"/>
    <w:rsid w:val="0014221C"/>
    <w:rsid w:val="00142A41"/>
    <w:rsid w:val="00143488"/>
    <w:rsid w:val="00143759"/>
    <w:rsid w:val="00143C8B"/>
    <w:rsid w:val="00143F56"/>
    <w:rsid w:val="001440A5"/>
    <w:rsid w:val="001446B1"/>
    <w:rsid w:val="001448B7"/>
    <w:rsid w:val="00146015"/>
    <w:rsid w:val="001460BE"/>
    <w:rsid w:val="001462C7"/>
    <w:rsid w:val="00151161"/>
    <w:rsid w:val="00151719"/>
    <w:rsid w:val="0015196F"/>
    <w:rsid w:val="00151DCD"/>
    <w:rsid w:val="00152BC7"/>
    <w:rsid w:val="00152FE6"/>
    <w:rsid w:val="00154183"/>
    <w:rsid w:val="00154797"/>
    <w:rsid w:val="00155D37"/>
    <w:rsid w:val="00155DD7"/>
    <w:rsid w:val="001567CB"/>
    <w:rsid w:val="00156FA1"/>
    <w:rsid w:val="0015714C"/>
    <w:rsid w:val="00157609"/>
    <w:rsid w:val="0015782E"/>
    <w:rsid w:val="00157C9C"/>
    <w:rsid w:val="0016089E"/>
    <w:rsid w:val="00160B74"/>
    <w:rsid w:val="00160C9C"/>
    <w:rsid w:val="00161583"/>
    <w:rsid w:val="00162BF8"/>
    <w:rsid w:val="00162C66"/>
    <w:rsid w:val="001639F7"/>
    <w:rsid w:val="00163D7E"/>
    <w:rsid w:val="001645B2"/>
    <w:rsid w:val="00164D63"/>
    <w:rsid w:val="001657A1"/>
    <w:rsid w:val="00165CF7"/>
    <w:rsid w:val="001668D7"/>
    <w:rsid w:val="00166E19"/>
    <w:rsid w:val="0016727F"/>
    <w:rsid w:val="0016752D"/>
    <w:rsid w:val="0016772E"/>
    <w:rsid w:val="00167BA0"/>
    <w:rsid w:val="00167F46"/>
    <w:rsid w:val="00167F84"/>
    <w:rsid w:val="001705AC"/>
    <w:rsid w:val="00170A94"/>
    <w:rsid w:val="001713BB"/>
    <w:rsid w:val="00171A29"/>
    <w:rsid w:val="00171D17"/>
    <w:rsid w:val="00173B5D"/>
    <w:rsid w:val="00174C11"/>
    <w:rsid w:val="00175090"/>
    <w:rsid w:val="001765E9"/>
    <w:rsid w:val="00176AED"/>
    <w:rsid w:val="001779C0"/>
    <w:rsid w:val="00177C30"/>
    <w:rsid w:val="001804BE"/>
    <w:rsid w:val="00181AD5"/>
    <w:rsid w:val="001822D6"/>
    <w:rsid w:val="001824D1"/>
    <w:rsid w:val="00182D6C"/>
    <w:rsid w:val="0018314E"/>
    <w:rsid w:val="001838A1"/>
    <w:rsid w:val="00184134"/>
    <w:rsid w:val="001841B0"/>
    <w:rsid w:val="00186574"/>
    <w:rsid w:val="0018686E"/>
    <w:rsid w:val="0018689E"/>
    <w:rsid w:val="00186918"/>
    <w:rsid w:val="00186DFE"/>
    <w:rsid w:val="00186FED"/>
    <w:rsid w:val="001874A3"/>
    <w:rsid w:val="001878F6"/>
    <w:rsid w:val="001879F5"/>
    <w:rsid w:val="00187B6A"/>
    <w:rsid w:val="00190C7D"/>
    <w:rsid w:val="001913A3"/>
    <w:rsid w:val="00192CF8"/>
    <w:rsid w:val="00192F75"/>
    <w:rsid w:val="00192FD9"/>
    <w:rsid w:val="001933B6"/>
    <w:rsid w:val="00193508"/>
    <w:rsid w:val="00193752"/>
    <w:rsid w:val="00193F63"/>
    <w:rsid w:val="0019457E"/>
    <w:rsid w:val="00195111"/>
    <w:rsid w:val="001952ED"/>
    <w:rsid w:val="00195FF3"/>
    <w:rsid w:val="001961BC"/>
    <w:rsid w:val="00196949"/>
    <w:rsid w:val="001972E1"/>
    <w:rsid w:val="0019742B"/>
    <w:rsid w:val="0019781D"/>
    <w:rsid w:val="001A070B"/>
    <w:rsid w:val="001A08FF"/>
    <w:rsid w:val="001A094C"/>
    <w:rsid w:val="001A183C"/>
    <w:rsid w:val="001A2071"/>
    <w:rsid w:val="001A2EA7"/>
    <w:rsid w:val="001A45F5"/>
    <w:rsid w:val="001A45FD"/>
    <w:rsid w:val="001A4830"/>
    <w:rsid w:val="001A52F1"/>
    <w:rsid w:val="001A54D6"/>
    <w:rsid w:val="001A5951"/>
    <w:rsid w:val="001A5C57"/>
    <w:rsid w:val="001A5FAC"/>
    <w:rsid w:val="001A652B"/>
    <w:rsid w:val="001A73C7"/>
    <w:rsid w:val="001B014E"/>
    <w:rsid w:val="001B044D"/>
    <w:rsid w:val="001B14C1"/>
    <w:rsid w:val="001B15B6"/>
    <w:rsid w:val="001B1E2E"/>
    <w:rsid w:val="001B32FB"/>
    <w:rsid w:val="001B3BC3"/>
    <w:rsid w:val="001B4001"/>
    <w:rsid w:val="001B4333"/>
    <w:rsid w:val="001B437A"/>
    <w:rsid w:val="001B4EBA"/>
    <w:rsid w:val="001B4F8C"/>
    <w:rsid w:val="001B5A5B"/>
    <w:rsid w:val="001B659B"/>
    <w:rsid w:val="001B6637"/>
    <w:rsid w:val="001B7033"/>
    <w:rsid w:val="001B708E"/>
    <w:rsid w:val="001B72DC"/>
    <w:rsid w:val="001C0D1E"/>
    <w:rsid w:val="001C1240"/>
    <w:rsid w:val="001C1BB3"/>
    <w:rsid w:val="001C23E8"/>
    <w:rsid w:val="001C2A3C"/>
    <w:rsid w:val="001C34DC"/>
    <w:rsid w:val="001C3507"/>
    <w:rsid w:val="001C37A9"/>
    <w:rsid w:val="001C389D"/>
    <w:rsid w:val="001C4764"/>
    <w:rsid w:val="001C4B3F"/>
    <w:rsid w:val="001C5235"/>
    <w:rsid w:val="001C5661"/>
    <w:rsid w:val="001C614F"/>
    <w:rsid w:val="001C650E"/>
    <w:rsid w:val="001C6572"/>
    <w:rsid w:val="001C66BA"/>
    <w:rsid w:val="001C7A02"/>
    <w:rsid w:val="001D0466"/>
    <w:rsid w:val="001D0866"/>
    <w:rsid w:val="001D1226"/>
    <w:rsid w:val="001D1A47"/>
    <w:rsid w:val="001D1B5B"/>
    <w:rsid w:val="001D1BDA"/>
    <w:rsid w:val="001D1C24"/>
    <w:rsid w:val="001D1F10"/>
    <w:rsid w:val="001D200C"/>
    <w:rsid w:val="001D2337"/>
    <w:rsid w:val="001D272D"/>
    <w:rsid w:val="001D2A3D"/>
    <w:rsid w:val="001D2D1D"/>
    <w:rsid w:val="001D330C"/>
    <w:rsid w:val="001D3743"/>
    <w:rsid w:val="001D392E"/>
    <w:rsid w:val="001D433F"/>
    <w:rsid w:val="001D4717"/>
    <w:rsid w:val="001D4AC5"/>
    <w:rsid w:val="001D4C3D"/>
    <w:rsid w:val="001D4F42"/>
    <w:rsid w:val="001D509A"/>
    <w:rsid w:val="001D5249"/>
    <w:rsid w:val="001D53AF"/>
    <w:rsid w:val="001D54EC"/>
    <w:rsid w:val="001D6045"/>
    <w:rsid w:val="001D66ED"/>
    <w:rsid w:val="001D6DE8"/>
    <w:rsid w:val="001D79A6"/>
    <w:rsid w:val="001D7D1D"/>
    <w:rsid w:val="001E028D"/>
    <w:rsid w:val="001E0399"/>
    <w:rsid w:val="001E0870"/>
    <w:rsid w:val="001E0C9B"/>
    <w:rsid w:val="001E1123"/>
    <w:rsid w:val="001E112C"/>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D78"/>
    <w:rsid w:val="001E6B17"/>
    <w:rsid w:val="001E6D61"/>
    <w:rsid w:val="001E71A9"/>
    <w:rsid w:val="001E74A4"/>
    <w:rsid w:val="001F00E3"/>
    <w:rsid w:val="001F01A5"/>
    <w:rsid w:val="001F09BA"/>
    <w:rsid w:val="001F0A1B"/>
    <w:rsid w:val="001F0DFB"/>
    <w:rsid w:val="001F1068"/>
    <w:rsid w:val="001F1433"/>
    <w:rsid w:val="001F15EE"/>
    <w:rsid w:val="001F1E6B"/>
    <w:rsid w:val="001F2087"/>
    <w:rsid w:val="001F2343"/>
    <w:rsid w:val="001F23FF"/>
    <w:rsid w:val="001F266C"/>
    <w:rsid w:val="001F27B2"/>
    <w:rsid w:val="001F30BA"/>
    <w:rsid w:val="001F32E5"/>
    <w:rsid w:val="001F333F"/>
    <w:rsid w:val="001F341A"/>
    <w:rsid w:val="001F35D7"/>
    <w:rsid w:val="001F3909"/>
    <w:rsid w:val="001F39C3"/>
    <w:rsid w:val="001F5512"/>
    <w:rsid w:val="001F5890"/>
    <w:rsid w:val="001F5C92"/>
    <w:rsid w:val="001F5D72"/>
    <w:rsid w:val="001F626C"/>
    <w:rsid w:val="001F65E5"/>
    <w:rsid w:val="001F6F34"/>
    <w:rsid w:val="001F71E4"/>
    <w:rsid w:val="001F79FA"/>
    <w:rsid w:val="001F7C4D"/>
    <w:rsid w:val="002002DB"/>
    <w:rsid w:val="002004D3"/>
    <w:rsid w:val="002006E3"/>
    <w:rsid w:val="002009F4"/>
    <w:rsid w:val="00201225"/>
    <w:rsid w:val="00201B21"/>
    <w:rsid w:val="00201FCC"/>
    <w:rsid w:val="002024BA"/>
    <w:rsid w:val="00202596"/>
    <w:rsid w:val="00202E61"/>
    <w:rsid w:val="002031C9"/>
    <w:rsid w:val="00203326"/>
    <w:rsid w:val="00203A2E"/>
    <w:rsid w:val="0020442C"/>
    <w:rsid w:val="002071CE"/>
    <w:rsid w:val="002072F3"/>
    <w:rsid w:val="00207BFE"/>
    <w:rsid w:val="00207D80"/>
    <w:rsid w:val="002101B4"/>
    <w:rsid w:val="00210250"/>
    <w:rsid w:val="00210AB3"/>
    <w:rsid w:val="00211125"/>
    <w:rsid w:val="002113BC"/>
    <w:rsid w:val="00211927"/>
    <w:rsid w:val="00211C7B"/>
    <w:rsid w:val="002122E4"/>
    <w:rsid w:val="00212630"/>
    <w:rsid w:val="00212F58"/>
    <w:rsid w:val="00213080"/>
    <w:rsid w:val="002145A8"/>
    <w:rsid w:val="0021494A"/>
    <w:rsid w:val="00214EFF"/>
    <w:rsid w:val="002151E7"/>
    <w:rsid w:val="00215964"/>
    <w:rsid w:val="00215988"/>
    <w:rsid w:val="00216342"/>
    <w:rsid w:val="0021676B"/>
    <w:rsid w:val="00216AE8"/>
    <w:rsid w:val="00216D56"/>
    <w:rsid w:val="0021704C"/>
    <w:rsid w:val="00217F0A"/>
    <w:rsid w:val="00217F22"/>
    <w:rsid w:val="00220500"/>
    <w:rsid w:val="002205AB"/>
    <w:rsid w:val="002205FB"/>
    <w:rsid w:val="002209D7"/>
    <w:rsid w:val="00220BCF"/>
    <w:rsid w:val="00220BF6"/>
    <w:rsid w:val="00220C47"/>
    <w:rsid w:val="00221594"/>
    <w:rsid w:val="002219F0"/>
    <w:rsid w:val="00222383"/>
    <w:rsid w:val="00222AC9"/>
    <w:rsid w:val="00222AD6"/>
    <w:rsid w:val="00223B92"/>
    <w:rsid w:val="00223E02"/>
    <w:rsid w:val="0022403E"/>
    <w:rsid w:val="0022434E"/>
    <w:rsid w:val="002245D6"/>
    <w:rsid w:val="002246B0"/>
    <w:rsid w:val="00224853"/>
    <w:rsid w:val="0022506C"/>
    <w:rsid w:val="0022571C"/>
    <w:rsid w:val="00225CA5"/>
    <w:rsid w:val="00225E3F"/>
    <w:rsid w:val="00226E14"/>
    <w:rsid w:val="002275D2"/>
    <w:rsid w:val="00230493"/>
    <w:rsid w:val="00230BE4"/>
    <w:rsid w:val="00231D60"/>
    <w:rsid w:val="002321D9"/>
    <w:rsid w:val="00232745"/>
    <w:rsid w:val="0023276E"/>
    <w:rsid w:val="00232806"/>
    <w:rsid w:val="00232C50"/>
    <w:rsid w:val="0023315F"/>
    <w:rsid w:val="002333B3"/>
    <w:rsid w:val="00235795"/>
    <w:rsid w:val="002357ED"/>
    <w:rsid w:val="00236FEA"/>
    <w:rsid w:val="00237506"/>
    <w:rsid w:val="00237AE8"/>
    <w:rsid w:val="0024014F"/>
    <w:rsid w:val="00240F78"/>
    <w:rsid w:val="0024120C"/>
    <w:rsid w:val="002415BD"/>
    <w:rsid w:val="00241962"/>
    <w:rsid w:val="00241C6C"/>
    <w:rsid w:val="00241EC6"/>
    <w:rsid w:val="00241FED"/>
    <w:rsid w:val="00243513"/>
    <w:rsid w:val="00243F07"/>
    <w:rsid w:val="0024494D"/>
    <w:rsid w:val="00244C32"/>
    <w:rsid w:val="00244DB9"/>
    <w:rsid w:val="002454B7"/>
    <w:rsid w:val="00245814"/>
    <w:rsid w:val="002458BE"/>
    <w:rsid w:val="00245CCE"/>
    <w:rsid w:val="002461DF"/>
    <w:rsid w:val="00246595"/>
    <w:rsid w:val="00246BED"/>
    <w:rsid w:val="00246CE1"/>
    <w:rsid w:val="00247436"/>
    <w:rsid w:val="00247C8C"/>
    <w:rsid w:val="00250986"/>
    <w:rsid w:val="002512DC"/>
    <w:rsid w:val="00251632"/>
    <w:rsid w:val="002531B4"/>
    <w:rsid w:val="00253620"/>
    <w:rsid w:val="00253C2B"/>
    <w:rsid w:val="00253D35"/>
    <w:rsid w:val="002542C8"/>
    <w:rsid w:val="0025430D"/>
    <w:rsid w:val="00254398"/>
    <w:rsid w:val="00254B63"/>
    <w:rsid w:val="00254B95"/>
    <w:rsid w:val="00255146"/>
    <w:rsid w:val="00255226"/>
    <w:rsid w:val="00255B5C"/>
    <w:rsid w:val="00256628"/>
    <w:rsid w:val="002574CB"/>
    <w:rsid w:val="002575D7"/>
    <w:rsid w:val="002575EB"/>
    <w:rsid w:val="00257CBE"/>
    <w:rsid w:val="00257F80"/>
    <w:rsid w:val="00260116"/>
    <w:rsid w:val="0026012E"/>
    <w:rsid w:val="00260424"/>
    <w:rsid w:val="00260AEE"/>
    <w:rsid w:val="00260CB9"/>
    <w:rsid w:val="00261071"/>
    <w:rsid w:val="00261D36"/>
    <w:rsid w:val="0026220D"/>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1981"/>
    <w:rsid w:val="00271CA1"/>
    <w:rsid w:val="00272254"/>
    <w:rsid w:val="00273E3E"/>
    <w:rsid w:val="00273EBD"/>
    <w:rsid w:val="0027421E"/>
    <w:rsid w:val="002749A5"/>
    <w:rsid w:val="00274AFD"/>
    <w:rsid w:val="00274F83"/>
    <w:rsid w:val="00275131"/>
    <w:rsid w:val="0027520E"/>
    <w:rsid w:val="00275409"/>
    <w:rsid w:val="002758C5"/>
    <w:rsid w:val="00275B69"/>
    <w:rsid w:val="00276121"/>
    <w:rsid w:val="0027699C"/>
    <w:rsid w:val="00276A44"/>
    <w:rsid w:val="00276B9B"/>
    <w:rsid w:val="00277990"/>
    <w:rsid w:val="00277BD6"/>
    <w:rsid w:val="00277DDF"/>
    <w:rsid w:val="00280251"/>
    <w:rsid w:val="00280B47"/>
    <w:rsid w:val="00280EFC"/>
    <w:rsid w:val="0028161C"/>
    <w:rsid w:val="002816B9"/>
    <w:rsid w:val="002818CC"/>
    <w:rsid w:val="0028277B"/>
    <w:rsid w:val="00282812"/>
    <w:rsid w:val="00282F64"/>
    <w:rsid w:val="00283662"/>
    <w:rsid w:val="00283C23"/>
    <w:rsid w:val="00284033"/>
    <w:rsid w:val="00285573"/>
    <w:rsid w:val="00286207"/>
    <w:rsid w:val="00286371"/>
    <w:rsid w:val="002863D5"/>
    <w:rsid w:val="00286658"/>
    <w:rsid w:val="0028694F"/>
    <w:rsid w:val="00286ED4"/>
    <w:rsid w:val="00286F8B"/>
    <w:rsid w:val="0029089D"/>
    <w:rsid w:val="002913B8"/>
    <w:rsid w:val="002913F5"/>
    <w:rsid w:val="002915B7"/>
    <w:rsid w:val="002917B5"/>
    <w:rsid w:val="00291E51"/>
    <w:rsid w:val="0029242D"/>
    <w:rsid w:val="002928F7"/>
    <w:rsid w:val="00292D6B"/>
    <w:rsid w:val="00292D84"/>
    <w:rsid w:val="002941B6"/>
    <w:rsid w:val="00294292"/>
    <w:rsid w:val="002947C2"/>
    <w:rsid w:val="002948F7"/>
    <w:rsid w:val="00294EA7"/>
    <w:rsid w:val="00295B7A"/>
    <w:rsid w:val="00295E28"/>
    <w:rsid w:val="0029621D"/>
    <w:rsid w:val="00296B04"/>
    <w:rsid w:val="00296CC1"/>
    <w:rsid w:val="00296E6B"/>
    <w:rsid w:val="00297451"/>
    <w:rsid w:val="00297DE0"/>
    <w:rsid w:val="00297E90"/>
    <w:rsid w:val="002A0033"/>
    <w:rsid w:val="002A015E"/>
    <w:rsid w:val="002A2166"/>
    <w:rsid w:val="002A23C5"/>
    <w:rsid w:val="002A2973"/>
    <w:rsid w:val="002A2993"/>
    <w:rsid w:val="002A29D7"/>
    <w:rsid w:val="002A2B82"/>
    <w:rsid w:val="002A31E8"/>
    <w:rsid w:val="002A3BD8"/>
    <w:rsid w:val="002A3E86"/>
    <w:rsid w:val="002A40BD"/>
    <w:rsid w:val="002A4133"/>
    <w:rsid w:val="002A4C30"/>
    <w:rsid w:val="002A60DC"/>
    <w:rsid w:val="002A614B"/>
    <w:rsid w:val="002A6857"/>
    <w:rsid w:val="002A6AA0"/>
    <w:rsid w:val="002A75E3"/>
    <w:rsid w:val="002A7870"/>
    <w:rsid w:val="002B1B58"/>
    <w:rsid w:val="002B1F8F"/>
    <w:rsid w:val="002B1FF1"/>
    <w:rsid w:val="002B1FF9"/>
    <w:rsid w:val="002B2455"/>
    <w:rsid w:val="002B2516"/>
    <w:rsid w:val="002B2E25"/>
    <w:rsid w:val="002B45AA"/>
    <w:rsid w:val="002B5B27"/>
    <w:rsid w:val="002B6135"/>
    <w:rsid w:val="002B6BCD"/>
    <w:rsid w:val="002B6C05"/>
    <w:rsid w:val="002B6DFD"/>
    <w:rsid w:val="002B6FAF"/>
    <w:rsid w:val="002B768E"/>
    <w:rsid w:val="002B7B57"/>
    <w:rsid w:val="002C01E3"/>
    <w:rsid w:val="002C0617"/>
    <w:rsid w:val="002C061F"/>
    <w:rsid w:val="002C0FBE"/>
    <w:rsid w:val="002C243B"/>
    <w:rsid w:val="002C3755"/>
    <w:rsid w:val="002C3D43"/>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8FB"/>
    <w:rsid w:val="002C7C36"/>
    <w:rsid w:val="002D071A"/>
    <w:rsid w:val="002D2240"/>
    <w:rsid w:val="002D292B"/>
    <w:rsid w:val="002D39A1"/>
    <w:rsid w:val="002D4B4A"/>
    <w:rsid w:val="002D4C48"/>
    <w:rsid w:val="002D586C"/>
    <w:rsid w:val="002D5E3C"/>
    <w:rsid w:val="002D65C7"/>
    <w:rsid w:val="002D6BDE"/>
    <w:rsid w:val="002D748F"/>
    <w:rsid w:val="002D7685"/>
    <w:rsid w:val="002D7EE5"/>
    <w:rsid w:val="002E0753"/>
    <w:rsid w:val="002E092D"/>
    <w:rsid w:val="002E1055"/>
    <w:rsid w:val="002E14F4"/>
    <w:rsid w:val="002E17D8"/>
    <w:rsid w:val="002E1C9B"/>
    <w:rsid w:val="002E31AE"/>
    <w:rsid w:val="002E3C54"/>
    <w:rsid w:val="002E4797"/>
    <w:rsid w:val="002E49E9"/>
    <w:rsid w:val="002E5749"/>
    <w:rsid w:val="002E719D"/>
    <w:rsid w:val="002E766C"/>
    <w:rsid w:val="002E7D9C"/>
    <w:rsid w:val="002E7FAD"/>
    <w:rsid w:val="002F01DA"/>
    <w:rsid w:val="002F11FE"/>
    <w:rsid w:val="002F269A"/>
    <w:rsid w:val="002F283F"/>
    <w:rsid w:val="002F2D3B"/>
    <w:rsid w:val="002F2DF1"/>
    <w:rsid w:val="002F32C4"/>
    <w:rsid w:val="002F3747"/>
    <w:rsid w:val="002F389A"/>
    <w:rsid w:val="002F3AF3"/>
    <w:rsid w:val="002F3DC9"/>
    <w:rsid w:val="002F41AD"/>
    <w:rsid w:val="002F43FB"/>
    <w:rsid w:val="002F5527"/>
    <w:rsid w:val="002F5672"/>
    <w:rsid w:val="002F6321"/>
    <w:rsid w:val="002F64DA"/>
    <w:rsid w:val="002F6B99"/>
    <w:rsid w:val="002F6F3F"/>
    <w:rsid w:val="002F7041"/>
    <w:rsid w:val="002F7307"/>
    <w:rsid w:val="002F744E"/>
    <w:rsid w:val="002F78F6"/>
    <w:rsid w:val="002F7FD1"/>
    <w:rsid w:val="00300ACD"/>
    <w:rsid w:val="00300FBA"/>
    <w:rsid w:val="0030299D"/>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DAC"/>
    <w:rsid w:val="0031068B"/>
    <w:rsid w:val="00310844"/>
    <w:rsid w:val="00310A1E"/>
    <w:rsid w:val="00310E19"/>
    <w:rsid w:val="00311150"/>
    <w:rsid w:val="00311578"/>
    <w:rsid w:val="00311C67"/>
    <w:rsid w:val="003121BD"/>
    <w:rsid w:val="00312591"/>
    <w:rsid w:val="003129D4"/>
    <w:rsid w:val="0031371D"/>
    <w:rsid w:val="00313F42"/>
    <w:rsid w:val="00314726"/>
    <w:rsid w:val="00314DE5"/>
    <w:rsid w:val="00315554"/>
    <w:rsid w:val="003157EA"/>
    <w:rsid w:val="00315821"/>
    <w:rsid w:val="003164E5"/>
    <w:rsid w:val="00316E2C"/>
    <w:rsid w:val="003170E8"/>
    <w:rsid w:val="003175C8"/>
    <w:rsid w:val="003176E4"/>
    <w:rsid w:val="00317D5B"/>
    <w:rsid w:val="0032059F"/>
    <w:rsid w:val="00320B8D"/>
    <w:rsid w:val="00320D8F"/>
    <w:rsid w:val="00321705"/>
    <w:rsid w:val="003219DB"/>
    <w:rsid w:val="00321B37"/>
    <w:rsid w:val="00322018"/>
    <w:rsid w:val="003226DF"/>
    <w:rsid w:val="00322E09"/>
    <w:rsid w:val="003235FD"/>
    <w:rsid w:val="0032373F"/>
    <w:rsid w:val="00323B07"/>
    <w:rsid w:val="0032407F"/>
    <w:rsid w:val="0032413B"/>
    <w:rsid w:val="00324C8F"/>
    <w:rsid w:val="00324EF3"/>
    <w:rsid w:val="003250DA"/>
    <w:rsid w:val="0032538B"/>
    <w:rsid w:val="00325FB1"/>
    <w:rsid w:val="003262D8"/>
    <w:rsid w:val="00326780"/>
    <w:rsid w:val="0032716F"/>
    <w:rsid w:val="00331251"/>
    <w:rsid w:val="0033133D"/>
    <w:rsid w:val="00331B0D"/>
    <w:rsid w:val="00331F60"/>
    <w:rsid w:val="00332A3B"/>
    <w:rsid w:val="00332E63"/>
    <w:rsid w:val="0033353B"/>
    <w:rsid w:val="00333647"/>
    <w:rsid w:val="0033380C"/>
    <w:rsid w:val="00333CC9"/>
    <w:rsid w:val="003340DC"/>
    <w:rsid w:val="003343B0"/>
    <w:rsid w:val="003348A3"/>
    <w:rsid w:val="0033529C"/>
    <w:rsid w:val="0033566E"/>
    <w:rsid w:val="00335F81"/>
    <w:rsid w:val="0033686C"/>
    <w:rsid w:val="00336F59"/>
    <w:rsid w:val="0033793F"/>
    <w:rsid w:val="0034016A"/>
    <w:rsid w:val="0034026F"/>
    <w:rsid w:val="00340B11"/>
    <w:rsid w:val="00340B71"/>
    <w:rsid w:val="00340EBF"/>
    <w:rsid w:val="00341294"/>
    <w:rsid w:val="00341ADA"/>
    <w:rsid w:val="00342F84"/>
    <w:rsid w:val="003435B3"/>
    <w:rsid w:val="003442B0"/>
    <w:rsid w:val="00344673"/>
    <w:rsid w:val="003446BA"/>
    <w:rsid w:val="00345721"/>
    <w:rsid w:val="00345BD2"/>
    <w:rsid w:val="00345E5B"/>
    <w:rsid w:val="0034618E"/>
    <w:rsid w:val="003465C1"/>
    <w:rsid w:val="00347423"/>
    <w:rsid w:val="003475CD"/>
    <w:rsid w:val="00347617"/>
    <w:rsid w:val="00347818"/>
    <w:rsid w:val="00347F38"/>
    <w:rsid w:val="00350DD2"/>
    <w:rsid w:val="00350E7C"/>
    <w:rsid w:val="00350F2A"/>
    <w:rsid w:val="00351204"/>
    <w:rsid w:val="003519EF"/>
    <w:rsid w:val="00351B45"/>
    <w:rsid w:val="00352441"/>
    <w:rsid w:val="0035262B"/>
    <w:rsid w:val="003527B2"/>
    <w:rsid w:val="003529B8"/>
    <w:rsid w:val="00352EED"/>
    <w:rsid w:val="00353C5C"/>
    <w:rsid w:val="0035466A"/>
    <w:rsid w:val="00354C7F"/>
    <w:rsid w:val="00354FF1"/>
    <w:rsid w:val="00355045"/>
    <w:rsid w:val="00355387"/>
    <w:rsid w:val="0035574C"/>
    <w:rsid w:val="00355EE9"/>
    <w:rsid w:val="0035604B"/>
    <w:rsid w:val="0035625A"/>
    <w:rsid w:val="003566FF"/>
    <w:rsid w:val="00356AE9"/>
    <w:rsid w:val="00356B97"/>
    <w:rsid w:val="00356E94"/>
    <w:rsid w:val="003579B0"/>
    <w:rsid w:val="00357B4E"/>
    <w:rsid w:val="00357E54"/>
    <w:rsid w:val="0036082C"/>
    <w:rsid w:val="00360942"/>
    <w:rsid w:val="00360CF3"/>
    <w:rsid w:val="003610D3"/>
    <w:rsid w:val="00362AC0"/>
    <w:rsid w:val="00362D28"/>
    <w:rsid w:val="00363852"/>
    <w:rsid w:val="00363A78"/>
    <w:rsid w:val="00364D7D"/>
    <w:rsid w:val="00365743"/>
    <w:rsid w:val="00365767"/>
    <w:rsid w:val="00366A81"/>
    <w:rsid w:val="00366B73"/>
    <w:rsid w:val="00366B97"/>
    <w:rsid w:val="00366C67"/>
    <w:rsid w:val="00366F1E"/>
    <w:rsid w:val="003674B3"/>
    <w:rsid w:val="00367D19"/>
    <w:rsid w:val="00370158"/>
    <w:rsid w:val="00370245"/>
    <w:rsid w:val="003707AF"/>
    <w:rsid w:val="00371627"/>
    <w:rsid w:val="00372830"/>
    <w:rsid w:val="00372B33"/>
    <w:rsid w:val="00372C70"/>
    <w:rsid w:val="00372F6D"/>
    <w:rsid w:val="003735E2"/>
    <w:rsid w:val="0037387D"/>
    <w:rsid w:val="00373BE6"/>
    <w:rsid w:val="00373EA6"/>
    <w:rsid w:val="00374808"/>
    <w:rsid w:val="00374A4E"/>
    <w:rsid w:val="00374E35"/>
    <w:rsid w:val="00375734"/>
    <w:rsid w:val="00375943"/>
    <w:rsid w:val="003765D2"/>
    <w:rsid w:val="00376966"/>
    <w:rsid w:val="00376975"/>
    <w:rsid w:val="00376ED2"/>
    <w:rsid w:val="003778C9"/>
    <w:rsid w:val="0038060E"/>
    <w:rsid w:val="003806B5"/>
    <w:rsid w:val="00381934"/>
    <w:rsid w:val="00381A7A"/>
    <w:rsid w:val="00382108"/>
    <w:rsid w:val="00382335"/>
    <w:rsid w:val="00382D5F"/>
    <w:rsid w:val="00383502"/>
    <w:rsid w:val="003839D2"/>
    <w:rsid w:val="00384028"/>
    <w:rsid w:val="003850A9"/>
    <w:rsid w:val="003865CA"/>
    <w:rsid w:val="00386E67"/>
    <w:rsid w:val="00387A30"/>
    <w:rsid w:val="003901C2"/>
    <w:rsid w:val="003903D3"/>
    <w:rsid w:val="00390A5A"/>
    <w:rsid w:val="00390E9F"/>
    <w:rsid w:val="00390EAA"/>
    <w:rsid w:val="0039167C"/>
    <w:rsid w:val="0039296C"/>
    <w:rsid w:val="00393614"/>
    <w:rsid w:val="003936F2"/>
    <w:rsid w:val="00393873"/>
    <w:rsid w:val="00394D01"/>
    <w:rsid w:val="003950DD"/>
    <w:rsid w:val="00395EC0"/>
    <w:rsid w:val="0039607A"/>
    <w:rsid w:val="0039647A"/>
    <w:rsid w:val="003967B5"/>
    <w:rsid w:val="00396825"/>
    <w:rsid w:val="003A1B19"/>
    <w:rsid w:val="003A3270"/>
    <w:rsid w:val="003A37E1"/>
    <w:rsid w:val="003A469E"/>
    <w:rsid w:val="003A4876"/>
    <w:rsid w:val="003A48D5"/>
    <w:rsid w:val="003A5662"/>
    <w:rsid w:val="003A5B6D"/>
    <w:rsid w:val="003A609A"/>
    <w:rsid w:val="003A76F1"/>
    <w:rsid w:val="003A7929"/>
    <w:rsid w:val="003A7986"/>
    <w:rsid w:val="003A7BFB"/>
    <w:rsid w:val="003A7E9E"/>
    <w:rsid w:val="003B070C"/>
    <w:rsid w:val="003B08C9"/>
    <w:rsid w:val="003B1131"/>
    <w:rsid w:val="003B14D3"/>
    <w:rsid w:val="003B1C9D"/>
    <w:rsid w:val="003B1F56"/>
    <w:rsid w:val="003B2249"/>
    <w:rsid w:val="003B2704"/>
    <w:rsid w:val="003B2F85"/>
    <w:rsid w:val="003B2FD4"/>
    <w:rsid w:val="003B33CB"/>
    <w:rsid w:val="003B413C"/>
    <w:rsid w:val="003B44F7"/>
    <w:rsid w:val="003B4591"/>
    <w:rsid w:val="003B477E"/>
    <w:rsid w:val="003B5182"/>
    <w:rsid w:val="003B5239"/>
    <w:rsid w:val="003B57E4"/>
    <w:rsid w:val="003B5923"/>
    <w:rsid w:val="003B5F06"/>
    <w:rsid w:val="003B5F9C"/>
    <w:rsid w:val="003B5F9D"/>
    <w:rsid w:val="003B7022"/>
    <w:rsid w:val="003B7116"/>
    <w:rsid w:val="003B739E"/>
    <w:rsid w:val="003B763B"/>
    <w:rsid w:val="003B7B6A"/>
    <w:rsid w:val="003B7C1F"/>
    <w:rsid w:val="003B7D4B"/>
    <w:rsid w:val="003C04E9"/>
    <w:rsid w:val="003C0DDE"/>
    <w:rsid w:val="003C0EC4"/>
    <w:rsid w:val="003C0F07"/>
    <w:rsid w:val="003C1802"/>
    <w:rsid w:val="003C1B28"/>
    <w:rsid w:val="003C208B"/>
    <w:rsid w:val="003C2545"/>
    <w:rsid w:val="003C2BAB"/>
    <w:rsid w:val="003C381B"/>
    <w:rsid w:val="003C3A38"/>
    <w:rsid w:val="003C4E5D"/>
    <w:rsid w:val="003C5C76"/>
    <w:rsid w:val="003C6879"/>
    <w:rsid w:val="003C6A4A"/>
    <w:rsid w:val="003C6E8A"/>
    <w:rsid w:val="003C7296"/>
    <w:rsid w:val="003C7437"/>
    <w:rsid w:val="003D072B"/>
    <w:rsid w:val="003D0774"/>
    <w:rsid w:val="003D1AD3"/>
    <w:rsid w:val="003D22F7"/>
    <w:rsid w:val="003D25F7"/>
    <w:rsid w:val="003D29B9"/>
    <w:rsid w:val="003D2DF2"/>
    <w:rsid w:val="003D356D"/>
    <w:rsid w:val="003D37D2"/>
    <w:rsid w:val="003D414F"/>
    <w:rsid w:val="003D4B66"/>
    <w:rsid w:val="003D4FFC"/>
    <w:rsid w:val="003D508F"/>
    <w:rsid w:val="003D50E0"/>
    <w:rsid w:val="003D5252"/>
    <w:rsid w:val="003D56E0"/>
    <w:rsid w:val="003D5C37"/>
    <w:rsid w:val="003D6447"/>
    <w:rsid w:val="003D6752"/>
    <w:rsid w:val="003D71CE"/>
    <w:rsid w:val="003D7401"/>
    <w:rsid w:val="003E01AA"/>
    <w:rsid w:val="003E1296"/>
    <w:rsid w:val="003E143D"/>
    <w:rsid w:val="003E162A"/>
    <w:rsid w:val="003E16B3"/>
    <w:rsid w:val="003E203F"/>
    <w:rsid w:val="003E28C0"/>
    <w:rsid w:val="003E32DD"/>
    <w:rsid w:val="003E3882"/>
    <w:rsid w:val="003E4559"/>
    <w:rsid w:val="003E4724"/>
    <w:rsid w:val="003E4805"/>
    <w:rsid w:val="003E52EE"/>
    <w:rsid w:val="003E57B7"/>
    <w:rsid w:val="003E5CD9"/>
    <w:rsid w:val="003E67A1"/>
    <w:rsid w:val="003E6AB4"/>
    <w:rsid w:val="003F0446"/>
    <w:rsid w:val="003F0AC4"/>
    <w:rsid w:val="003F0BF8"/>
    <w:rsid w:val="003F0DA9"/>
    <w:rsid w:val="003F13F9"/>
    <w:rsid w:val="003F163F"/>
    <w:rsid w:val="003F1884"/>
    <w:rsid w:val="003F18A6"/>
    <w:rsid w:val="003F1C38"/>
    <w:rsid w:val="003F2042"/>
    <w:rsid w:val="003F2853"/>
    <w:rsid w:val="003F3005"/>
    <w:rsid w:val="003F37C2"/>
    <w:rsid w:val="003F3945"/>
    <w:rsid w:val="003F4293"/>
    <w:rsid w:val="003F4A96"/>
    <w:rsid w:val="003F4C6F"/>
    <w:rsid w:val="003F4E30"/>
    <w:rsid w:val="003F509D"/>
    <w:rsid w:val="003F573C"/>
    <w:rsid w:val="003F7D8B"/>
    <w:rsid w:val="003F7F68"/>
    <w:rsid w:val="00400147"/>
    <w:rsid w:val="00400211"/>
    <w:rsid w:val="00400D3A"/>
    <w:rsid w:val="00400E05"/>
    <w:rsid w:val="00400F18"/>
    <w:rsid w:val="0040116B"/>
    <w:rsid w:val="0040123F"/>
    <w:rsid w:val="00401648"/>
    <w:rsid w:val="00401E1C"/>
    <w:rsid w:val="004029DE"/>
    <w:rsid w:val="00402FA2"/>
    <w:rsid w:val="0040356F"/>
    <w:rsid w:val="004035EE"/>
    <w:rsid w:val="0040416A"/>
    <w:rsid w:val="00405597"/>
    <w:rsid w:val="004061CC"/>
    <w:rsid w:val="00406346"/>
    <w:rsid w:val="004065E5"/>
    <w:rsid w:val="00406A79"/>
    <w:rsid w:val="004071C1"/>
    <w:rsid w:val="004078CB"/>
    <w:rsid w:val="00407D5B"/>
    <w:rsid w:val="00407F56"/>
    <w:rsid w:val="00410ABC"/>
    <w:rsid w:val="00410B0A"/>
    <w:rsid w:val="0041187A"/>
    <w:rsid w:val="00412A80"/>
    <w:rsid w:val="00412C67"/>
    <w:rsid w:val="00412F25"/>
    <w:rsid w:val="004138D2"/>
    <w:rsid w:val="00413CB5"/>
    <w:rsid w:val="00414585"/>
    <w:rsid w:val="00414B81"/>
    <w:rsid w:val="00414DE3"/>
    <w:rsid w:val="00415298"/>
    <w:rsid w:val="00415D8B"/>
    <w:rsid w:val="004163E0"/>
    <w:rsid w:val="00417836"/>
    <w:rsid w:val="004201F9"/>
    <w:rsid w:val="00420D5F"/>
    <w:rsid w:val="004214AB"/>
    <w:rsid w:val="004214D0"/>
    <w:rsid w:val="00421552"/>
    <w:rsid w:val="00421D47"/>
    <w:rsid w:val="00421EB0"/>
    <w:rsid w:val="00422956"/>
    <w:rsid w:val="00422B31"/>
    <w:rsid w:val="00422B33"/>
    <w:rsid w:val="00423531"/>
    <w:rsid w:val="00423618"/>
    <w:rsid w:val="0042380A"/>
    <w:rsid w:val="004239DF"/>
    <w:rsid w:val="00423DC5"/>
    <w:rsid w:val="004246C0"/>
    <w:rsid w:val="00424CBA"/>
    <w:rsid w:val="0042525F"/>
    <w:rsid w:val="004259B7"/>
    <w:rsid w:val="00425AD1"/>
    <w:rsid w:val="00426245"/>
    <w:rsid w:val="00426931"/>
    <w:rsid w:val="004272E5"/>
    <w:rsid w:val="0043014D"/>
    <w:rsid w:val="00430324"/>
    <w:rsid w:val="0043156E"/>
    <w:rsid w:val="0043185D"/>
    <w:rsid w:val="004319F6"/>
    <w:rsid w:val="00431BEF"/>
    <w:rsid w:val="00431E59"/>
    <w:rsid w:val="00432212"/>
    <w:rsid w:val="00432409"/>
    <w:rsid w:val="00432A6B"/>
    <w:rsid w:val="00433E48"/>
    <w:rsid w:val="00434570"/>
    <w:rsid w:val="00434855"/>
    <w:rsid w:val="004354E2"/>
    <w:rsid w:val="00435AE4"/>
    <w:rsid w:val="00435AF0"/>
    <w:rsid w:val="0043601E"/>
    <w:rsid w:val="00436164"/>
    <w:rsid w:val="00436395"/>
    <w:rsid w:val="00436883"/>
    <w:rsid w:val="00436BD2"/>
    <w:rsid w:val="00436F3A"/>
    <w:rsid w:val="00436FD6"/>
    <w:rsid w:val="00437177"/>
    <w:rsid w:val="0044085B"/>
    <w:rsid w:val="00440AA2"/>
    <w:rsid w:val="00440C47"/>
    <w:rsid w:val="00440EDD"/>
    <w:rsid w:val="00442872"/>
    <w:rsid w:val="004428C3"/>
    <w:rsid w:val="00442DA2"/>
    <w:rsid w:val="00442DCB"/>
    <w:rsid w:val="00442FA8"/>
    <w:rsid w:val="004431B5"/>
    <w:rsid w:val="00443DD1"/>
    <w:rsid w:val="004442A4"/>
    <w:rsid w:val="00444A16"/>
    <w:rsid w:val="00444DA8"/>
    <w:rsid w:val="004453CF"/>
    <w:rsid w:val="00445828"/>
    <w:rsid w:val="00445A5B"/>
    <w:rsid w:val="00445B93"/>
    <w:rsid w:val="00445CEA"/>
    <w:rsid w:val="00445FB2"/>
    <w:rsid w:val="00446B32"/>
    <w:rsid w:val="0045053D"/>
    <w:rsid w:val="004508E8"/>
    <w:rsid w:val="0045097C"/>
    <w:rsid w:val="00450F8D"/>
    <w:rsid w:val="00451702"/>
    <w:rsid w:val="004518E0"/>
    <w:rsid w:val="00451A78"/>
    <w:rsid w:val="00451AB1"/>
    <w:rsid w:val="00451F63"/>
    <w:rsid w:val="00452487"/>
    <w:rsid w:val="004529B2"/>
    <w:rsid w:val="00452BB4"/>
    <w:rsid w:val="00452D22"/>
    <w:rsid w:val="00453086"/>
    <w:rsid w:val="004532D3"/>
    <w:rsid w:val="00453891"/>
    <w:rsid w:val="004549EC"/>
    <w:rsid w:val="00454D5C"/>
    <w:rsid w:val="004558AE"/>
    <w:rsid w:val="00455D28"/>
    <w:rsid w:val="00456877"/>
    <w:rsid w:val="0045731E"/>
    <w:rsid w:val="00457567"/>
    <w:rsid w:val="004577EF"/>
    <w:rsid w:val="00457955"/>
    <w:rsid w:val="00457FF1"/>
    <w:rsid w:val="00460553"/>
    <w:rsid w:val="00461574"/>
    <w:rsid w:val="004616BE"/>
    <w:rsid w:val="00461C89"/>
    <w:rsid w:val="00461D1B"/>
    <w:rsid w:val="00461DBE"/>
    <w:rsid w:val="004622F2"/>
    <w:rsid w:val="00462353"/>
    <w:rsid w:val="00462914"/>
    <w:rsid w:val="00463D83"/>
    <w:rsid w:val="00463EC0"/>
    <w:rsid w:val="00464D77"/>
    <w:rsid w:val="0046566A"/>
    <w:rsid w:val="00465AE3"/>
    <w:rsid w:val="0046639A"/>
    <w:rsid w:val="00467BD5"/>
    <w:rsid w:val="00471190"/>
    <w:rsid w:val="004711EF"/>
    <w:rsid w:val="00472760"/>
    <w:rsid w:val="00472B07"/>
    <w:rsid w:val="00473001"/>
    <w:rsid w:val="004732B7"/>
    <w:rsid w:val="00474557"/>
    <w:rsid w:val="0047518D"/>
    <w:rsid w:val="004759A8"/>
    <w:rsid w:val="00475E71"/>
    <w:rsid w:val="0047626A"/>
    <w:rsid w:val="0047656F"/>
    <w:rsid w:val="004771F2"/>
    <w:rsid w:val="0047774B"/>
    <w:rsid w:val="0047795F"/>
    <w:rsid w:val="00480F5D"/>
    <w:rsid w:val="004819D9"/>
    <w:rsid w:val="00482DD9"/>
    <w:rsid w:val="0048349B"/>
    <w:rsid w:val="004835A3"/>
    <w:rsid w:val="004837D1"/>
    <w:rsid w:val="00483943"/>
    <w:rsid w:val="00485A2D"/>
    <w:rsid w:val="00485C7E"/>
    <w:rsid w:val="00485F39"/>
    <w:rsid w:val="004860C1"/>
    <w:rsid w:val="00486219"/>
    <w:rsid w:val="00486755"/>
    <w:rsid w:val="00486982"/>
    <w:rsid w:val="00487237"/>
    <w:rsid w:val="004879E3"/>
    <w:rsid w:val="00487D57"/>
    <w:rsid w:val="00490145"/>
    <w:rsid w:val="00490287"/>
    <w:rsid w:val="00490FAB"/>
    <w:rsid w:val="0049171C"/>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21D0"/>
    <w:rsid w:val="004A2919"/>
    <w:rsid w:val="004A2F73"/>
    <w:rsid w:val="004A3487"/>
    <w:rsid w:val="004A3533"/>
    <w:rsid w:val="004A3A7D"/>
    <w:rsid w:val="004A4D01"/>
    <w:rsid w:val="004A567A"/>
    <w:rsid w:val="004A6462"/>
    <w:rsid w:val="004A6954"/>
    <w:rsid w:val="004A6D92"/>
    <w:rsid w:val="004A6F2C"/>
    <w:rsid w:val="004A72C0"/>
    <w:rsid w:val="004A77EE"/>
    <w:rsid w:val="004A7B8A"/>
    <w:rsid w:val="004B01BD"/>
    <w:rsid w:val="004B01C9"/>
    <w:rsid w:val="004B07DE"/>
    <w:rsid w:val="004B1249"/>
    <w:rsid w:val="004B170F"/>
    <w:rsid w:val="004B1A12"/>
    <w:rsid w:val="004B1D2E"/>
    <w:rsid w:val="004B1EEB"/>
    <w:rsid w:val="004B2078"/>
    <w:rsid w:val="004B2D8E"/>
    <w:rsid w:val="004B2F3B"/>
    <w:rsid w:val="004B34BD"/>
    <w:rsid w:val="004B3D89"/>
    <w:rsid w:val="004B412D"/>
    <w:rsid w:val="004B4691"/>
    <w:rsid w:val="004B4833"/>
    <w:rsid w:val="004B5067"/>
    <w:rsid w:val="004B5CEE"/>
    <w:rsid w:val="004B5E9B"/>
    <w:rsid w:val="004B68BB"/>
    <w:rsid w:val="004B73EB"/>
    <w:rsid w:val="004B783F"/>
    <w:rsid w:val="004C0623"/>
    <w:rsid w:val="004C0A9C"/>
    <w:rsid w:val="004C1003"/>
    <w:rsid w:val="004C19DF"/>
    <w:rsid w:val="004C1B00"/>
    <w:rsid w:val="004C219A"/>
    <w:rsid w:val="004C3AD6"/>
    <w:rsid w:val="004C4227"/>
    <w:rsid w:val="004C4B1D"/>
    <w:rsid w:val="004C53D8"/>
    <w:rsid w:val="004C55FA"/>
    <w:rsid w:val="004C5872"/>
    <w:rsid w:val="004C66F1"/>
    <w:rsid w:val="004C6C5C"/>
    <w:rsid w:val="004C7412"/>
    <w:rsid w:val="004C7937"/>
    <w:rsid w:val="004C7F29"/>
    <w:rsid w:val="004C7F37"/>
    <w:rsid w:val="004D0D39"/>
    <w:rsid w:val="004D124A"/>
    <w:rsid w:val="004D1781"/>
    <w:rsid w:val="004D3ADB"/>
    <w:rsid w:val="004D3C23"/>
    <w:rsid w:val="004D3F4C"/>
    <w:rsid w:val="004D4538"/>
    <w:rsid w:val="004D4A9F"/>
    <w:rsid w:val="004D4FB6"/>
    <w:rsid w:val="004D572F"/>
    <w:rsid w:val="004D5DB5"/>
    <w:rsid w:val="004D5F0F"/>
    <w:rsid w:val="004D6329"/>
    <w:rsid w:val="004D6F93"/>
    <w:rsid w:val="004D714B"/>
    <w:rsid w:val="004D75F0"/>
    <w:rsid w:val="004D7661"/>
    <w:rsid w:val="004D78ED"/>
    <w:rsid w:val="004D7F43"/>
    <w:rsid w:val="004E0144"/>
    <w:rsid w:val="004E0D66"/>
    <w:rsid w:val="004E23A7"/>
    <w:rsid w:val="004E2554"/>
    <w:rsid w:val="004E46A3"/>
    <w:rsid w:val="004E5418"/>
    <w:rsid w:val="004E61B6"/>
    <w:rsid w:val="004E625A"/>
    <w:rsid w:val="004E6B02"/>
    <w:rsid w:val="004E76F5"/>
    <w:rsid w:val="004F04BB"/>
    <w:rsid w:val="004F16E2"/>
    <w:rsid w:val="004F21EE"/>
    <w:rsid w:val="004F4010"/>
    <w:rsid w:val="004F52E1"/>
    <w:rsid w:val="004F5986"/>
    <w:rsid w:val="004F5F8D"/>
    <w:rsid w:val="004F6373"/>
    <w:rsid w:val="004F677C"/>
    <w:rsid w:val="004F6ABF"/>
    <w:rsid w:val="004F6E37"/>
    <w:rsid w:val="004F78CA"/>
    <w:rsid w:val="004F7E41"/>
    <w:rsid w:val="00500EF8"/>
    <w:rsid w:val="0050101A"/>
    <w:rsid w:val="00501608"/>
    <w:rsid w:val="00501A5B"/>
    <w:rsid w:val="00502279"/>
    <w:rsid w:val="005022BD"/>
    <w:rsid w:val="00502710"/>
    <w:rsid w:val="00502C94"/>
    <w:rsid w:val="0050307D"/>
    <w:rsid w:val="00503307"/>
    <w:rsid w:val="00503D5E"/>
    <w:rsid w:val="00503E57"/>
    <w:rsid w:val="00503ECC"/>
    <w:rsid w:val="00504985"/>
    <w:rsid w:val="0050509E"/>
    <w:rsid w:val="0050540E"/>
    <w:rsid w:val="00505528"/>
    <w:rsid w:val="005059E2"/>
    <w:rsid w:val="00505C31"/>
    <w:rsid w:val="00505CC2"/>
    <w:rsid w:val="00506149"/>
    <w:rsid w:val="00506658"/>
    <w:rsid w:val="0050706F"/>
    <w:rsid w:val="0051016B"/>
    <w:rsid w:val="00510B56"/>
    <w:rsid w:val="00511873"/>
    <w:rsid w:val="00511CD1"/>
    <w:rsid w:val="00512D6A"/>
    <w:rsid w:val="00513006"/>
    <w:rsid w:val="00513138"/>
    <w:rsid w:val="00513329"/>
    <w:rsid w:val="00513469"/>
    <w:rsid w:val="005135EA"/>
    <w:rsid w:val="0051390A"/>
    <w:rsid w:val="00513F96"/>
    <w:rsid w:val="00514955"/>
    <w:rsid w:val="00514C5A"/>
    <w:rsid w:val="00514D8A"/>
    <w:rsid w:val="00515B07"/>
    <w:rsid w:val="00516146"/>
    <w:rsid w:val="00516384"/>
    <w:rsid w:val="0051638B"/>
    <w:rsid w:val="005172BB"/>
    <w:rsid w:val="00517B5C"/>
    <w:rsid w:val="00517CCB"/>
    <w:rsid w:val="00520CC3"/>
    <w:rsid w:val="00520F0F"/>
    <w:rsid w:val="00521159"/>
    <w:rsid w:val="005211C4"/>
    <w:rsid w:val="00522156"/>
    <w:rsid w:val="0052250B"/>
    <w:rsid w:val="00522599"/>
    <w:rsid w:val="0052276F"/>
    <w:rsid w:val="00522C81"/>
    <w:rsid w:val="0052439D"/>
    <w:rsid w:val="005256B0"/>
    <w:rsid w:val="00525BF0"/>
    <w:rsid w:val="00525C2F"/>
    <w:rsid w:val="0052632B"/>
    <w:rsid w:val="00526671"/>
    <w:rsid w:val="00526760"/>
    <w:rsid w:val="00526855"/>
    <w:rsid w:val="00526E74"/>
    <w:rsid w:val="0052762B"/>
    <w:rsid w:val="00530694"/>
    <w:rsid w:val="00530791"/>
    <w:rsid w:val="00531682"/>
    <w:rsid w:val="005316A6"/>
    <w:rsid w:val="005316F1"/>
    <w:rsid w:val="00531A63"/>
    <w:rsid w:val="00531B61"/>
    <w:rsid w:val="005323A8"/>
    <w:rsid w:val="0053324E"/>
    <w:rsid w:val="00533275"/>
    <w:rsid w:val="005332D7"/>
    <w:rsid w:val="0053355C"/>
    <w:rsid w:val="005346E8"/>
    <w:rsid w:val="005349F5"/>
    <w:rsid w:val="00535174"/>
    <w:rsid w:val="005351CF"/>
    <w:rsid w:val="00535594"/>
    <w:rsid w:val="0053569A"/>
    <w:rsid w:val="00535702"/>
    <w:rsid w:val="00536080"/>
    <w:rsid w:val="005366D0"/>
    <w:rsid w:val="00536850"/>
    <w:rsid w:val="005369EE"/>
    <w:rsid w:val="00536AC8"/>
    <w:rsid w:val="00537430"/>
    <w:rsid w:val="005374E4"/>
    <w:rsid w:val="00537C70"/>
    <w:rsid w:val="00540238"/>
    <w:rsid w:val="00540608"/>
    <w:rsid w:val="00540611"/>
    <w:rsid w:val="00540ACA"/>
    <w:rsid w:val="0054133C"/>
    <w:rsid w:val="00541579"/>
    <w:rsid w:val="00541CDF"/>
    <w:rsid w:val="005433E8"/>
    <w:rsid w:val="005438EC"/>
    <w:rsid w:val="00543F2E"/>
    <w:rsid w:val="0054466D"/>
    <w:rsid w:val="00545F72"/>
    <w:rsid w:val="005468EB"/>
    <w:rsid w:val="00546DDE"/>
    <w:rsid w:val="0054729A"/>
    <w:rsid w:val="0054769B"/>
    <w:rsid w:val="00547C2B"/>
    <w:rsid w:val="00547DFE"/>
    <w:rsid w:val="00547EBF"/>
    <w:rsid w:val="005502D9"/>
    <w:rsid w:val="00550583"/>
    <w:rsid w:val="0055093B"/>
    <w:rsid w:val="00550A34"/>
    <w:rsid w:val="00550C47"/>
    <w:rsid w:val="00550F14"/>
    <w:rsid w:val="00550FDA"/>
    <w:rsid w:val="00551A52"/>
    <w:rsid w:val="00551ED9"/>
    <w:rsid w:val="00552C55"/>
    <w:rsid w:val="00552EA4"/>
    <w:rsid w:val="00553677"/>
    <w:rsid w:val="00554842"/>
    <w:rsid w:val="00554978"/>
    <w:rsid w:val="005549B1"/>
    <w:rsid w:val="00554F56"/>
    <w:rsid w:val="00554FBA"/>
    <w:rsid w:val="00555005"/>
    <w:rsid w:val="00555B20"/>
    <w:rsid w:val="00555EB7"/>
    <w:rsid w:val="00556329"/>
    <w:rsid w:val="00556607"/>
    <w:rsid w:val="00556E2F"/>
    <w:rsid w:val="00556EF2"/>
    <w:rsid w:val="005571DB"/>
    <w:rsid w:val="0055733A"/>
    <w:rsid w:val="00557BB4"/>
    <w:rsid w:val="00557F4D"/>
    <w:rsid w:val="00560045"/>
    <w:rsid w:val="00560B9E"/>
    <w:rsid w:val="00561031"/>
    <w:rsid w:val="005610D2"/>
    <w:rsid w:val="005626F7"/>
    <w:rsid w:val="00562EDA"/>
    <w:rsid w:val="00563A91"/>
    <w:rsid w:val="00563E2C"/>
    <w:rsid w:val="00564486"/>
    <w:rsid w:val="00565C9D"/>
    <w:rsid w:val="005662C6"/>
    <w:rsid w:val="00566558"/>
    <w:rsid w:val="00566FFF"/>
    <w:rsid w:val="005677B6"/>
    <w:rsid w:val="00570B4C"/>
    <w:rsid w:val="0057170A"/>
    <w:rsid w:val="00572053"/>
    <w:rsid w:val="00572570"/>
    <w:rsid w:val="00572A4C"/>
    <w:rsid w:val="00572BF7"/>
    <w:rsid w:val="00573284"/>
    <w:rsid w:val="00573DD4"/>
    <w:rsid w:val="00573E79"/>
    <w:rsid w:val="00574653"/>
    <w:rsid w:val="00575332"/>
    <w:rsid w:val="00575F1E"/>
    <w:rsid w:val="005761F2"/>
    <w:rsid w:val="00576A85"/>
    <w:rsid w:val="00577557"/>
    <w:rsid w:val="0057763B"/>
    <w:rsid w:val="005779C1"/>
    <w:rsid w:val="00577D10"/>
    <w:rsid w:val="0058033C"/>
    <w:rsid w:val="00581A68"/>
    <w:rsid w:val="00581B00"/>
    <w:rsid w:val="00582724"/>
    <w:rsid w:val="00582B32"/>
    <w:rsid w:val="005830AB"/>
    <w:rsid w:val="005830F2"/>
    <w:rsid w:val="0058321C"/>
    <w:rsid w:val="005836AF"/>
    <w:rsid w:val="005839FC"/>
    <w:rsid w:val="00583D29"/>
    <w:rsid w:val="00583D75"/>
    <w:rsid w:val="00583F21"/>
    <w:rsid w:val="0058454D"/>
    <w:rsid w:val="0058532E"/>
    <w:rsid w:val="00585A04"/>
    <w:rsid w:val="005864A9"/>
    <w:rsid w:val="005864FA"/>
    <w:rsid w:val="00586956"/>
    <w:rsid w:val="00586B16"/>
    <w:rsid w:val="00586B2C"/>
    <w:rsid w:val="0058730A"/>
    <w:rsid w:val="005873F2"/>
    <w:rsid w:val="00587942"/>
    <w:rsid w:val="00590164"/>
    <w:rsid w:val="005902F9"/>
    <w:rsid w:val="00590995"/>
    <w:rsid w:val="00590BE8"/>
    <w:rsid w:val="00590EBF"/>
    <w:rsid w:val="00591628"/>
    <w:rsid w:val="00592794"/>
    <w:rsid w:val="0059288B"/>
    <w:rsid w:val="005929A6"/>
    <w:rsid w:val="00592BDF"/>
    <w:rsid w:val="00594704"/>
    <w:rsid w:val="00595F91"/>
    <w:rsid w:val="00596ADF"/>
    <w:rsid w:val="00597401"/>
    <w:rsid w:val="005A09B5"/>
    <w:rsid w:val="005A0D29"/>
    <w:rsid w:val="005A0EB5"/>
    <w:rsid w:val="005A18EE"/>
    <w:rsid w:val="005A1B4F"/>
    <w:rsid w:val="005A2454"/>
    <w:rsid w:val="005A2A9B"/>
    <w:rsid w:val="005A3CCD"/>
    <w:rsid w:val="005A41E4"/>
    <w:rsid w:val="005A48F1"/>
    <w:rsid w:val="005A6AD0"/>
    <w:rsid w:val="005A7C0C"/>
    <w:rsid w:val="005B0125"/>
    <w:rsid w:val="005B05C2"/>
    <w:rsid w:val="005B0F97"/>
    <w:rsid w:val="005B15C2"/>
    <w:rsid w:val="005B1B6E"/>
    <w:rsid w:val="005B1DDF"/>
    <w:rsid w:val="005B2203"/>
    <w:rsid w:val="005B25EB"/>
    <w:rsid w:val="005B262F"/>
    <w:rsid w:val="005B29C4"/>
    <w:rsid w:val="005B3056"/>
    <w:rsid w:val="005B3177"/>
    <w:rsid w:val="005B347E"/>
    <w:rsid w:val="005B46B2"/>
    <w:rsid w:val="005B4DEC"/>
    <w:rsid w:val="005B622A"/>
    <w:rsid w:val="005B6AE7"/>
    <w:rsid w:val="005B6C58"/>
    <w:rsid w:val="005B6C6F"/>
    <w:rsid w:val="005B6D74"/>
    <w:rsid w:val="005B731F"/>
    <w:rsid w:val="005B7577"/>
    <w:rsid w:val="005B7CF7"/>
    <w:rsid w:val="005B7FE3"/>
    <w:rsid w:val="005C0023"/>
    <w:rsid w:val="005C0348"/>
    <w:rsid w:val="005C07E8"/>
    <w:rsid w:val="005C0B33"/>
    <w:rsid w:val="005C0FCA"/>
    <w:rsid w:val="005C107E"/>
    <w:rsid w:val="005C25A5"/>
    <w:rsid w:val="005C319B"/>
    <w:rsid w:val="005C3EE4"/>
    <w:rsid w:val="005C46CC"/>
    <w:rsid w:val="005C4881"/>
    <w:rsid w:val="005C49A5"/>
    <w:rsid w:val="005C4B21"/>
    <w:rsid w:val="005C5490"/>
    <w:rsid w:val="005C571B"/>
    <w:rsid w:val="005C5B5A"/>
    <w:rsid w:val="005C6467"/>
    <w:rsid w:val="005C66F0"/>
    <w:rsid w:val="005C674F"/>
    <w:rsid w:val="005C6A88"/>
    <w:rsid w:val="005C6B9F"/>
    <w:rsid w:val="005C7096"/>
    <w:rsid w:val="005C7286"/>
    <w:rsid w:val="005C7699"/>
    <w:rsid w:val="005C7F18"/>
    <w:rsid w:val="005D01DA"/>
    <w:rsid w:val="005D0696"/>
    <w:rsid w:val="005D0891"/>
    <w:rsid w:val="005D124A"/>
    <w:rsid w:val="005D12D6"/>
    <w:rsid w:val="005D1CF3"/>
    <w:rsid w:val="005D2B9B"/>
    <w:rsid w:val="005D590A"/>
    <w:rsid w:val="005D59BB"/>
    <w:rsid w:val="005D5E5B"/>
    <w:rsid w:val="005D6338"/>
    <w:rsid w:val="005D6CA2"/>
    <w:rsid w:val="005D6FB8"/>
    <w:rsid w:val="005D725D"/>
    <w:rsid w:val="005D7343"/>
    <w:rsid w:val="005D742E"/>
    <w:rsid w:val="005D75B3"/>
    <w:rsid w:val="005D77CF"/>
    <w:rsid w:val="005D7BD2"/>
    <w:rsid w:val="005D7CC0"/>
    <w:rsid w:val="005D7FEB"/>
    <w:rsid w:val="005E0377"/>
    <w:rsid w:val="005E0542"/>
    <w:rsid w:val="005E0BE1"/>
    <w:rsid w:val="005E1ABC"/>
    <w:rsid w:val="005E1C81"/>
    <w:rsid w:val="005E1D8E"/>
    <w:rsid w:val="005E2050"/>
    <w:rsid w:val="005E423C"/>
    <w:rsid w:val="005E4410"/>
    <w:rsid w:val="005E4829"/>
    <w:rsid w:val="005E4EA1"/>
    <w:rsid w:val="005E5E8F"/>
    <w:rsid w:val="005E611E"/>
    <w:rsid w:val="005E676A"/>
    <w:rsid w:val="005E6A78"/>
    <w:rsid w:val="005E70C8"/>
    <w:rsid w:val="005F04DA"/>
    <w:rsid w:val="005F0514"/>
    <w:rsid w:val="005F0B33"/>
    <w:rsid w:val="005F14B2"/>
    <w:rsid w:val="005F1E65"/>
    <w:rsid w:val="005F202B"/>
    <w:rsid w:val="005F25C0"/>
    <w:rsid w:val="005F26AE"/>
    <w:rsid w:val="005F2943"/>
    <w:rsid w:val="005F2C47"/>
    <w:rsid w:val="005F2C99"/>
    <w:rsid w:val="005F3861"/>
    <w:rsid w:val="005F3D66"/>
    <w:rsid w:val="005F4313"/>
    <w:rsid w:val="005F4ADA"/>
    <w:rsid w:val="005F5A62"/>
    <w:rsid w:val="005F5E03"/>
    <w:rsid w:val="005F5EFB"/>
    <w:rsid w:val="005F6806"/>
    <w:rsid w:val="005F6B1E"/>
    <w:rsid w:val="005F6E26"/>
    <w:rsid w:val="005F70C5"/>
    <w:rsid w:val="005F73E4"/>
    <w:rsid w:val="005F7AA1"/>
    <w:rsid w:val="006010A4"/>
    <w:rsid w:val="006034A7"/>
    <w:rsid w:val="00604275"/>
    <w:rsid w:val="00604847"/>
    <w:rsid w:val="00604D12"/>
    <w:rsid w:val="00604DDD"/>
    <w:rsid w:val="00604E0E"/>
    <w:rsid w:val="00605A45"/>
    <w:rsid w:val="006064F7"/>
    <w:rsid w:val="00606620"/>
    <w:rsid w:val="00606976"/>
    <w:rsid w:val="00606DD8"/>
    <w:rsid w:val="006075A1"/>
    <w:rsid w:val="00607C77"/>
    <w:rsid w:val="00607D29"/>
    <w:rsid w:val="00607DF3"/>
    <w:rsid w:val="00610135"/>
    <w:rsid w:val="00611234"/>
    <w:rsid w:val="0061131E"/>
    <w:rsid w:val="0061155D"/>
    <w:rsid w:val="00611F82"/>
    <w:rsid w:val="0061212C"/>
    <w:rsid w:val="0061247F"/>
    <w:rsid w:val="006126DC"/>
    <w:rsid w:val="00612863"/>
    <w:rsid w:val="006134E7"/>
    <w:rsid w:val="00613D72"/>
    <w:rsid w:val="0061406F"/>
    <w:rsid w:val="0061448A"/>
    <w:rsid w:val="00614862"/>
    <w:rsid w:val="0061502F"/>
    <w:rsid w:val="0061557A"/>
    <w:rsid w:val="0061574F"/>
    <w:rsid w:val="006159E4"/>
    <w:rsid w:val="00617106"/>
    <w:rsid w:val="006173C6"/>
    <w:rsid w:val="00617417"/>
    <w:rsid w:val="00617675"/>
    <w:rsid w:val="006177D1"/>
    <w:rsid w:val="006179DE"/>
    <w:rsid w:val="00620799"/>
    <w:rsid w:val="0062093A"/>
    <w:rsid w:val="00621A09"/>
    <w:rsid w:val="00621C92"/>
    <w:rsid w:val="00622921"/>
    <w:rsid w:val="00622F15"/>
    <w:rsid w:val="0062322C"/>
    <w:rsid w:val="00623E86"/>
    <w:rsid w:val="00624DAC"/>
    <w:rsid w:val="00625F3F"/>
    <w:rsid w:val="00626C0D"/>
    <w:rsid w:val="00627034"/>
    <w:rsid w:val="00627285"/>
    <w:rsid w:val="006272FF"/>
    <w:rsid w:val="00627325"/>
    <w:rsid w:val="006274B4"/>
    <w:rsid w:val="0062751C"/>
    <w:rsid w:val="006276A9"/>
    <w:rsid w:val="0063099F"/>
    <w:rsid w:val="00630BD3"/>
    <w:rsid w:val="00631142"/>
    <w:rsid w:val="00631C31"/>
    <w:rsid w:val="0063224E"/>
    <w:rsid w:val="006328D9"/>
    <w:rsid w:val="00632E8A"/>
    <w:rsid w:val="006330F0"/>
    <w:rsid w:val="006331FF"/>
    <w:rsid w:val="0063332C"/>
    <w:rsid w:val="00633786"/>
    <w:rsid w:val="00633CB5"/>
    <w:rsid w:val="00634B66"/>
    <w:rsid w:val="00635498"/>
    <w:rsid w:val="0063584D"/>
    <w:rsid w:val="006358D6"/>
    <w:rsid w:val="00635F05"/>
    <w:rsid w:val="006364A9"/>
    <w:rsid w:val="006365C0"/>
    <w:rsid w:val="006368D3"/>
    <w:rsid w:val="00637815"/>
    <w:rsid w:val="00637A9A"/>
    <w:rsid w:val="00640DFF"/>
    <w:rsid w:val="00641B92"/>
    <w:rsid w:val="00641BD1"/>
    <w:rsid w:val="00642066"/>
    <w:rsid w:val="006424E5"/>
    <w:rsid w:val="006427D6"/>
    <w:rsid w:val="0064297A"/>
    <w:rsid w:val="006434C4"/>
    <w:rsid w:val="006439E0"/>
    <w:rsid w:val="00643FC5"/>
    <w:rsid w:val="006446A5"/>
    <w:rsid w:val="0064484A"/>
    <w:rsid w:val="00644AE7"/>
    <w:rsid w:val="00644BD6"/>
    <w:rsid w:val="00644E06"/>
    <w:rsid w:val="0064558D"/>
    <w:rsid w:val="0064586D"/>
    <w:rsid w:val="00645DE7"/>
    <w:rsid w:val="00646063"/>
    <w:rsid w:val="00646925"/>
    <w:rsid w:val="00647397"/>
    <w:rsid w:val="006478F4"/>
    <w:rsid w:val="00647AF3"/>
    <w:rsid w:val="00647CAE"/>
    <w:rsid w:val="006500E4"/>
    <w:rsid w:val="00650700"/>
    <w:rsid w:val="00651140"/>
    <w:rsid w:val="00651465"/>
    <w:rsid w:val="00651DEC"/>
    <w:rsid w:val="00652A0C"/>
    <w:rsid w:val="00653196"/>
    <w:rsid w:val="00653279"/>
    <w:rsid w:val="006535DD"/>
    <w:rsid w:val="006540A8"/>
    <w:rsid w:val="006550A4"/>
    <w:rsid w:val="0065515B"/>
    <w:rsid w:val="006551B4"/>
    <w:rsid w:val="00655AA9"/>
    <w:rsid w:val="00656666"/>
    <w:rsid w:val="0065692A"/>
    <w:rsid w:val="00657A09"/>
    <w:rsid w:val="00657B8D"/>
    <w:rsid w:val="00660409"/>
    <w:rsid w:val="00660948"/>
    <w:rsid w:val="00660CF1"/>
    <w:rsid w:val="00661EC4"/>
    <w:rsid w:val="00662717"/>
    <w:rsid w:val="00662924"/>
    <w:rsid w:val="006630AB"/>
    <w:rsid w:val="006632B0"/>
    <w:rsid w:val="00664234"/>
    <w:rsid w:val="00664591"/>
    <w:rsid w:val="00664901"/>
    <w:rsid w:val="00664F0E"/>
    <w:rsid w:val="00666869"/>
    <w:rsid w:val="00666A8C"/>
    <w:rsid w:val="00666F9C"/>
    <w:rsid w:val="00667547"/>
    <w:rsid w:val="006719B3"/>
    <w:rsid w:val="0067271D"/>
    <w:rsid w:val="00672918"/>
    <w:rsid w:val="00672BCC"/>
    <w:rsid w:val="00673291"/>
    <w:rsid w:val="006733C9"/>
    <w:rsid w:val="00673EF8"/>
    <w:rsid w:val="006740EF"/>
    <w:rsid w:val="00674A38"/>
    <w:rsid w:val="006755C2"/>
    <w:rsid w:val="00675884"/>
    <w:rsid w:val="00675C27"/>
    <w:rsid w:val="00675F92"/>
    <w:rsid w:val="0067691F"/>
    <w:rsid w:val="006772B6"/>
    <w:rsid w:val="00677371"/>
    <w:rsid w:val="0067751B"/>
    <w:rsid w:val="00680B4A"/>
    <w:rsid w:val="00681722"/>
    <w:rsid w:val="0068176D"/>
    <w:rsid w:val="00682042"/>
    <w:rsid w:val="0068260E"/>
    <w:rsid w:val="006827EE"/>
    <w:rsid w:val="00682A28"/>
    <w:rsid w:val="00682A8F"/>
    <w:rsid w:val="00683FFC"/>
    <w:rsid w:val="00684427"/>
    <w:rsid w:val="00684908"/>
    <w:rsid w:val="00685CF7"/>
    <w:rsid w:val="00685D13"/>
    <w:rsid w:val="00686188"/>
    <w:rsid w:val="006868BC"/>
    <w:rsid w:val="006876C7"/>
    <w:rsid w:val="006878F3"/>
    <w:rsid w:val="00690875"/>
    <w:rsid w:val="00690B50"/>
    <w:rsid w:val="00690BA3"/>
    <w:rsid w:val="0069121E"/>
    <w:rsid w:val="00691346"/>
    <w:rsid w:val="00691389"/>
    <w:rsid w:val="006915E4"/>
    <w:rsid w:val="006930A3"/>
    <w:rsid w:val="006933C9"/>
    <w:rsid w:val="0069446A"/>
    <w:rsid w:val="00694768"/>
    <w:rsid w:val="00694D5D"/>
    <w:rsid w:val="00694E59"/>
    <w:rsid w:val="006955A5"/>
    <w:rsid w:val="00696A5C"/>
    <w:rsid w:val="00696F88"/>
    <w:rsid w:val="0069733E"/>
    <w:rsid w:val="006977CC"/>
    <w:rsid w:val="006A0455"/>
    <w:rsid w:val="006A0685"/>
    <w:rsid w:val="006A0B8B"/>
    <w:rsid w:val="006A0CB5"/>
    <w:rsid w:val="006A0D71"/>
    <w:rsid w:val="006A15DE"/>
    <w:rsid w:val="006A1830"/>
    <w:rsid w:val="006A3056"/>
    <w:rsid w:val="006A35BD"/>
    <w:rsid w:val="006A369C"/>
    <w:rsid w:val="006A3874"/>
    <w:rsid w:val="006A395C"/>
    <w:rsid w:val="006A46A7"/>
    <w:rsid w:val="006A4A4E"/>
    <w:rsid w:val="006A5591"/>
    <w:rsid w:val="006A5825"/>
    <w:rsid w:val="006A5C86"/>
    <w:rsid w:val="006A60DA"/>
    <w:rsid w:val="006A6D6C"/>
    <w:rsid w:val="006A7836"/>
    <w:rsid w:val="006A79BA"/>
    <w:rsid w:val="006B0018"/>
    <w:rsid w:val="006B06D5"/>
    <w:rsid w:val="006B106C"/>
    <w:rsid w:val="006B1CCC"/>
    <w:rsid w:val="006B1FBC"/>
    <w:rsid w:val="006B264B"/>
    <w:rsid w:val="006B29E3"/>
    <w:rsid w:val="006B3348"/>
    <w:rsid w:val="006B35C6"/>
    <w:rsid w:val="006B3728"/>
    <w:rsid w:val="006B3A53"/>
    <w:rsid w:val="006B3FEF"/>
    <w:rsid w:val="006B400B"/>
    <w:rsid w:val="006B4C45"/>
    <w:rsid w:val="006B4F60"/>
    <w:rsid w:val="006B53B5"/>
    <w:rsid w:val="006B59A4"/>
    <w:rsid w:val="006B5BDC"/>
    <w:rsid w:val="006B6313"/>
    <w:rsid w:val="006B65E5"/>
    <w:rsid w:val="006B7276"/>
    <w:rsid w:val="006B7742"/>
    <w:rsid w:val="006B77EA"/>
    <w:rsid w:val="006B7A88"/>
    <w:rsid w:val="006C0069"/>
    <w:rsid w:val="006C035F"/>
    <w:rsid w:val="006C13E4"/>
    <w:rsid w:val="006C146A"/>
    <w:rsid w:val="006C1704"/>
    <w:rsid w:val="006C251C"/>
    <w:rsid w:val="006C252A"/>
    <w:rsid w:val="006C2711"/>
    <w:rsid w:val="006C3804"/>
    <w:rsid w:val="006C3BAC"/>
    <w:rsid w:val="006C3E81"/>
    <w:rsid w:val="006C43FA"/>
    <w:rsid w:val="006C4547"/>
    <w:rsid w:val="006C5695"/>
    <w:rsid w:val="006C59F3"/>
    <w:rsid w:val="006C64E5"/>
    <w:rsid w:val="006C69F1"/>
    <w:rsid w:val="006C6E8D"/>
    <w:rsid w:val="006C7BC7"/>
    <w:rsid w:val="006D07F7"/>
    <w:rsid w:val="006D0DAB"/>
    <w:rsid w:val="006D135E"/>
    <w:rsid w:val="006D1397"/>
    <w:rsid w:val="006D16AD"/>
    <w:rsid w:val="006D1AB2"/>
    <w:rsid w:val="006D1FD3"/>
    <w:rsid w:val="006D239C"/>
    <w:rsid w:val="006D25C7"/>
    <w:rsid w:val="006D31C3"/>
    <w:rsid w:val="006D408E"/>
    <w:rsid w:val="006D4D8C"/>
    <w:rsid w:val="006D5ED9"/>
    <w:rsid w:val="006D6620"/>
    <w:rsid w:val="006D69F9"/>
    <w:rsid w:val="006D7020"/>
    <w:rsid w:val="006D7219"/>
    <w:rsid w:val="006E09A8"/>
    <w:rsid w:val="006E0CC1"/>
    <w:rsid w:val="006E0D8A"/>
    <w:rsid w:val="006E0F17"/>
    <w:rsid w:val="006E12C2"/>
    <w:rsid w:val="006E1301"/>
    <w:rsid w:val="006E159E"/>
    <w:rsid w:val="006E1D2E"/>
    <w:rsid w:val="006E3403"/>
    <w:rsid w:val="006E3408"/>
    <w:rsid w:val="006E3575"/>
    <w:rsid w:val="006E3A57"/>
    <w:rsid w:val="006E3B03"/>
    <w:rsid w:val="006E54E1"/>
    <w:rsid w:val="006E54F5"/>
    <w:rsid w:val="006E5C1E"/>
    <w:rsid w:val="006E615D"/>
    <w:rsid w:val="006E662D"/>
    <w:rsid w:val="006E6697"/>
    <w:rsid w:val="006E684B"/>
    <w:rsid w:val="006E6F11"/>
    <w:rsid w:val="006E72D4"/>
    <w:rsid w:val="006E73BD"/>
    <w:rsid w:val="006E7563"/>
    <w:rsid w:val="006E7E6F"/>
    <w:rsid w:val="006E7F17"/>
    <w:rsid w:val="006F0C66"/>
    <w:rsid w:val="006F1317"/>
    <w:rsid w:val="006F158E"/>
    <w:rsid w:val="006F1BDF"/>
    <w:rsid w:val="006F1D3C"/>
    <w:rsid w:val="006F1DA9"/>
    <w:rsid w:val="006F2110"/>
    <w:rsid w:val="006F2884"/>
    <w:rsid w:val="006F2E00"/>
    <w:rsid w:val="006F3859"/>
    <w:rsid w:val="006F38FF"/>
    <w:rsid w:val="006F4204"/>
    <w:rsid w:val="006F5230"/>
    <w:rsid w:val="006F5537"/>
    <w:rsid w:val="006F5576"/>
    <w:rsid w:val="006F5A76"/>
    <w:rsid w:val="006F5B09"/>
    <w:rsid w:val="006F61FC"/>
    <w:rsid w:val="006F65C9"/>
    <w:rsid w:val="006F73DC"/>
    <w:rsid w:val="007002D7"/>
    <w:rsid w:val="007003EF"/>
    <w:rsid w:val="00700D3F"/>
    <w:rsid w:val="00700FC3"/>
    <w:rsid w:val="00701041"/>
    <w:rsid w:val="00702B46"/>
    <w:rsid w:val="00702D05"/>
    <w:rsid w:val="00703165"/>
    <w:rsid w:val="0070325C"/>
    <w:rsid w:val="0070391A"/>
    <w:rsid w:val="00703C33"/>
    <w:rsid w:val="0070447D"/>
    <w:rsid w:val="00704900"/>
    <w:rsid w:val="00704BDA"/>
    <w:rsid w:val="00704DB3"/>
    <w:rsid w:val="0070533D"/>
    <w:rsid w:val="00706532"/>
    <w:rsid w:val="007070F5"/>
    <w:rsid w:val="0070747A"/>
    <w:rsid w:val="0071002E"/>
    <w:rsid w:val="00710577"/>
    <w:rsid w:val="00710627"/>
    <w:rsid w:val="0071086A"/>
    <w:rsid w:val="00710A82"/>
    <w:rsid w:val="00710CAD"/>
    <w:rsid w:val="00710E64"/>
    <w:rsid w:val="00710EED"/>
    <w:rsid w:val="00710F77"/>
    <w:rsid w:val="00711131"/>
    <w:rsid w:val="007119F2"/>
    <w:rsid w:val="00711B33"/>
    <w:rsid w:val="00711E7A"/>
    <w:rsid w:val="00711EEF"/>
    <w:rsid w:val="007120DD"/>
    <w:rsid w:val="00712196"/>
    <w:rsid w:val="007131E3"/>
    <w:rsid w:val="0071337F"/>
    <w:rsid w:val="007133EC"/>
    <w:rsid w:val="00713A76"/>
    <w:rsid w:val="00713DBF"/>
    <w:rsid w:val="00713F0D"/>
    <w:rsid w:val="0071404D"/>
    <w:rsid w:val="007140E1"/>
    <w:rsid w:val="007145F3"/>
    <w:rsid w:val="0071585A"/>
    <w:rsid w:val="00715F29"/>
    <w:rsid w:val="00716590"/>
    <w:rsid w:val="00716909"/>
    <w:rsid w:val="00716B79"/>
    <w:rsid w:val="0072033D"/>
    <w:rsid w:val="007203FE"/>
    <w:rsid w:val="0072216B"/>
    <w:rsid w:val="00723314"/>
    <w:rsid w:val="007234C8"/>
    <w:rsid w:val="0072428F"/>
    <w:rsid w:val="007245D5"/>
    <w:rsid w:val="007246E8"/>
    <w:rsid w:val="00724826"/>
    <w:rsid w:val="00724A11"/>
    <w:rsid w:val="00724D7B"/>
    <w:rsid w:val="007253BB"/>
    <w:rsid w:val="00725E58"/>
    <w:rsid w:val="0072693B"/>
    <w:rsid w:val="00726AC1"/>
    <w:rsid w:val="00726CE6"/>
    <w:rsid w:val="00727AEE"/>
    <w:rsid w:val="00730ED3"/>
    <w:rsid w:val="00731071"/>
    <w:rsid w:val="00731270"/>
    <w:rsid w:val="0073137A"/>
    <w:rsid w:val="00731526"/>
    <w:rsid w:val="0073196A"/>
    <w:rsid w:val="0073218C"/>
    <w:rsid w:val="00732EAB"/>
    <w:rsid w:val="007330D7"/>
    <w:rsid w:val="007331B0"/>
    <w:rsid w:val="0073348A"/>
    <w:rsid w:val="0073349C"/>
    <w:rsid w:val="0073376A"/>
    <w:rsid w:val="00733FC1"/>
    <w:rsid w:val="007341DF"/>
    <w:rsid w:val="0073466F"/>
    <w:rsid w:val="007347A1"/>
    <w:rsid w:val="00734849"/>
    <w:rsid w:val="00734987"/>
    <w:rsid w:val="0073544D"/>
    <w:rsid w:val="00735A8F"/>
    <w:rsid w:val="0073642E"/>
    <w:rsid w:val="0073666D"/>
    <w:rsid w:val="00736D52"/>
    <w:rsid w:val="00736DF6"/>
    <w:rsid w:val="007372D5"/>
    <w:rsid w:val="007377C4"/>
    <w:rsid w:val="00737C39"/>
    <w:rsid w:val="00737D95"/>
    <w:rsid w:val="007403D7"/>
    <w:rsid w:val="00740422"/>
    <w:rsid w:val="00740A38"/>
    <w:rsid w:val="0074168D"/>
    <w:rsid w:val="0074219F"/>
    <w:rsid w:val="00742683"/>
    <w:rsid w:val="00742AA3"/>
    <w:rsid w:val="00742ADE"/>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5063F"/>
    <w:rsid w:val="0075069C"/>
    <w:rsid w:val="007507DC"/>
    <w:rsid w:val="00750BE6"/>
    <w:rsid w:val="0075133B"/>
    <w:rsid w:val="007517D4"/>
    <w:rsid w:val="00751DBC"/>
    <w:rsid w:val="00751FEE"/>
    <w:rsid w:val="00752609"/>
    <w:rsid w:val="00752734"/>
    <w:rsid w:val="00752990"/>
    <w:rsid w:val="00752B7C"/>
    <w:rsid w:val="00754414"/>
    <w:rsid w:val="00754FA9"/>
    <w:rsid w:val="00755136"/>
    <w:rsid w:val="00755668"/>
    <w:rsid w:val="0075603F"/>
    <w:rsid w:val="007560BB"/>
    <w:rsid w:val="007565B8"/>
    <w:rsid w:val="0075686F"/>
    <w:rsid w:val="00756C7B"/>
    <w:rsid w:val="00756E3A"/>
    <w:rsid w:val="007605E9"/>
    <w:rsid w:val="007619AD"/>
    <w:rsid w:val="00761BA6"/>
    <w:rsid w:val="00761F36"/>
    <w:rsid w:val="00762B60"/>
    <w:rsid w:val="00764778"/>
    <w:rsid w:val="00765421"/>
    <w:rsid w:val="0076546D"/>
    <w:rsid w:val="00766479"/>
    <w:rsid w:val="00766751"/>
    <w:rsid w:val="00766A2B"/>
    <w:rsid w:val="00766F3F"/>
    <w:rsid w:val="007670F0"/>
    <w:rsid w:val="0076798E"/>
    <w:rsid w:val="007702D5"/>
    <w:rsid w:val="00770C60"/>
    <w:rsid w:val="00770E78"/>
    <w:rsid w:val="00770EF5"/>
    <w:rsid w:val="0077108D"/>
    <w:rsid w:val="00771D69"/>
    <w:rsid w:val="007726A7"/>
    <w:rsid w:val="007726F1"/>
    <w:rsid w:val="0077302C"/>
    <w:rsid w:val="0077343C"/>
    <w:rsid w:val="0077493F"/>
    <w:rsid w:val="00775C1B"/>
    <w:rsid w:val="0077600D"/>
    <w:rsid w:val="007762BA"/>
    <w:rsid w:val="007773C4"/>
    <w:rsid w:val="00780611"/>
    <w:rsid w:val="007810AF"/>
    <w:rsid w:val="007832CA"/>
    <w:rsid w:val="007848B7"/>
    <w:rsid w:val="007857D8"/>
    <w:rsid w:val="00786000"/>
    <w:rsid w:val="00786007"/>
    <w:rsid w:val="0078603F"/>
    <w:rsid w:val="007860C0"/>
    <w:rsid w:val="00786356"/>
    <w:rsid w:val="007864C8"/>
    <w:rsid w:val="00786531"/>
    <w:rsid w:val="00786FB4"/>
    <w:rsid w:val="00787980"/>
    <w:rsid w:val="00787C15"/>
    <w:rsid w:val="00787E3B"/>
    <w:rsid w:val="00790E56"/>
    <w:rsid w:val="00791CB5"/>
    <w:rsid w:val="007923BE"/>
    <w:rsid w:val="007923C3"/>
    <w:rsid w:val="00792B3E"/>
    <w:rsid w:val="00792B7C"/>
    <w:rsid w:val="00792C75"/>
    <w:rsid w:val="00793092"/>
    <w:rsid w:val="00793324"/>
    <w:rsid w:val="00793C1D"/>
    <w:rsid w:val="00793E12"/>
    <w:rsid w:val="007941CF"/>
    <w:rsid w:val="007947EF"/>
    <w:rsid w:val="00795350"/>
    <w:rsid w:val="007958B9"/>
    <w:rsid w:val="00795B34"/>
    <w:rsid w:val="00795D15"/>
    <w:rsid w:val="00796765"/>
    <w:rsid w:val="00796DD8"/>
    <w:rsid w:val="00797BD6"/>
    <w:rsid w:val="00797E04"/>
    <w:rsid w:val="007A0BB7"/>
    <w:rsid w:val="007A0F25"/>
    <w:rsid w:val="007A1B22"/>
    <w:rsid w:val="007A1C55"/>
    <w:rsid w:val="007A1FB0"/>
    <w:rsid w:val="007A22CE"/>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272"/>
    <w:rsid w:val="007A5790"/>
    <w:rsid w:val="007A5A43"/>
    <w:rsid w:val="007A5AA9"/>
    <w:rsid w:val="007A5F6C"/>
    <w:rsid w:val="007A68BF"/>
    <w:rsid w:val="007A68CD"/>
    <w:rsid w:val="007A7007"/>
    <w:rsid w:val="007A7323"/>
    <w:rsid w:val="007A7ACB"/>
    <w:rsid w:val="007A7DE6"/>
    <w:rsid w:val="007A7EF2"/>
    <w:rsid w:val="007B01FD"/>
    <w:rsid w:val="007B08E4"/>
    <w:rsid w:val="007B0B09"/>
    <w:rsid w:val="007B27C2"/>
    <w:rsid w:val="007B2FBF"/>
    <w:rsid w:val="007B34A4"/>
    <w:rsid w:val="007B3C0B"/>
    <w:rsid w:val="007B3E3C"/>
    <w:rsid w:val="007B3E89"/>
    <w:rsid w:val="007B692F"/>
    <w:rsid w:val="007B74A3"/>
    <w:rsid w:val="007B75FE"/>
    <w:rsid w:val="007B7688"/>
    <w:rsid w:val="007B7756"/>
    <w:rsid w:val="007B7A34"/>
    <w:rsid w:val="007C06DB"/>
    <w:rsid w:val="007C103D"/>
    <w:rsid w:val="007C1079"/>
    <w:rsid w:val="007C14EE"/>
    <w:rsid w:val="007C1537"/>
    <w:rsid w:val="007C2D23"/>
    <w:rsid w:val="007C2FEB"/>
    <w:rsid w:val="007C3E71"/>
    <w:rsid w:val="007C44A3"/>
    <w:rsid w:val="007C5299"/>
    <w:rsid w:val="007C53D3"/>
    <w:rsid w:val="007C5652"/>
    <w:rsid w:val="007C5C32"/>
    <w:rsid w:val="007C5CF0"/>
    <w:rsid w:val="007C61DB"/>
    <w:rsid w:val="007C6201"/>
    <w:rsid w:val="007C7CF6"/>
    <w:rsid w:val="007D011A"/>
    <w:rsid w:val="007D0422"/>
    <w:rsid w:val="007D20FC"/>
    <w:rsid w:val="007D2205"/>
    <w:rsid w:val="007D26C1"/>
    <w:rsid w:val="007D2D68"/>
    <w:rsid w:val="007D2E32"/>
    <w:rsid w:val="007D3207"/>
    <w:rsid w:val="007D3CFF"/>
    <w:rsid w:val="007D42F7"/>
    <w:rsid w:val="007D43FC"/>
    <w:rsid w:val="007D55A4"/>
    <w:rsid w:val="007D57C7"/>
    <w:rsid w:val="007D5AA6"/>
    <w:rsid w:val="007D5F98"/>
    <w:rsid w:val="007D6903"/>
    <w:rsid w:val="007D69DB"/>
    <w:rsid w:val="007D6AF3"/>
    <w:rsid w:val="007D6E1E"/>
    <w:rsid w:val="007D726E"/>
    <w:rsid w:val="007D77FB"/>
    <w:rsid w:val="007E0283"/>
    <w:rsid w:val="007E0487"/>
    <w:rsid w:val="007E0849"/>
    <w:rsid w:val="007E0966"/>
    <w:rsid w:val="007E0C31"/>
    <w:rsid w:val="007E0DD3"/>
    <w:rsid w:val="007E179E"/>
    <w:rsid w:val="007E2217"/>
    <w:rsid w:val="007E2225"/>
    <w:rsid w:val="007E28E0"/>
    <w:rsid w:val="007E28E3"/>
    <w:rsid w:val="007E2FD9"/>
    <w:rsid w:val="007E34E3"/>
    <w:rsid w:val="007E3DB5"/>
    <w:rsid w:val="007E3ED4"/>
    <w:rsid w:val="007E4B27"/>
    <w:rsid w:val="007E4FEC"/>
    <w:rsid w:val="007E52F4"/>
    <w:rsid w:val="007E5F5F"/>
    <w:rsid w:val="007E639E"/>
    <w:rsid w:val="007E66C3"/>
    <w:rsid w:val="007E6CAD"/>
    <w:rsid w:val="007E6E66"/>
    <w:rsid w:val="007E7153"/>
    <w:rsid w:val="007E71A9"/>
    <w:rsid w:val="007E7858"/>
    <w:rsid w:val="007F0BBF"/>
    <w:rsid w:val="007F0C3A"/>
    <w:rsid w:val="007F1254"/>
    <w:rsid w:val="007F13E2"/>
    <w:rsid w:val="007F146B"/>
    <w:rsid w:val="007F1720"/>
    <w:rsid w:val="007F2CE5"/>
    <w:rsid w:val="007F2EB7"/>
    <w:rsid w:val="007F31A0"/>
    <w:rsid w:val="007F3343"/>
    <w:rsid w:val="007F39E0"/>
    <w:rsid w:val="007F4304"/>
    <w:rsid w:val="007F43AF"/>
    <w:rsid w:val="007F4B9F"/>
    <w:rsid w:val="007F5C28"/>
    <w:rsid w:val="007F6371"/>
    <w:rsid w:val="007F70A4"/>
    <w:rsid w:val="007F72B6"/>
    <w:rsid w:val="007F7403"/>
    <w:rsid w:val="007F7471"/>
    <w:rsid w:val="007F750B"/>
    <w:rsid w:val="007F7A9C"/>
    <w:rsid w:val="007F7AEC"/>
    <w:rsid w:val="007F7CEB"/>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6376"/>
    <w:rsid w:val="00810015"/>
    <w:rsid w:val="00810C9F"/>
    <w:rsid w:val="008113DF"/>
    <w:rsid w:val="00811546"/>
    <w:rsid w:val="00811AF8"/>
    <w:rsid w:val="00811BDE"/>
    <w:rsid w:val="00811C6D"/>
    <w:rsid w:val="00812818"/>
    <w:rsid w:val="00812BE4"/>
    <w:rsid w:val="008134ED"/>
    <w:rsid w:val="00813673"/>
    <w:rsid w:val="00813A62"/>
    <w:rsid w:val="008150FA"/>
    <w:rsid w:val="00815566"/>
    <w:rsid w:val="00815E64"/>
    <w:rsid w:val="00817033"/>
    <w:rsid w:val="0081743C"/>
    <w:rsid w:val="00817678"/>
    <w:rsid w:val="008179FE"/>
    <w:rsid w:val="0082000D"/>
    <w:rsid w:val="008200CA"/>
    <w:rsid w:val="00820BD1"/>
    <w:rsid w:val="00820C6E"/>
    <w:rsid w:val="00821342"/>
    <w:rsid w:val="0082162D"/>
    <w:rsid w:val="008216E6"/>
    <w:rsid w:val="00821CD7"/>
    <w:rsid w:val="00822185"/>
    <w:rsid w:val="00822CDE"/>
    <w:rsid w:val="00822EB2"/>
    <w:rsid w:val="008238C5"/>
    <w:rsid w:val="008258E0"/>
    <w:rsid w:val="008263F4"/>
    <w:rsid w:val="00830103"/>
    <w:rsid w:val="00830236"/>
    <w:rsid w:val="008304F9"/>
    <w:rsid w:val="00831007"/>
    <w:rsid w:val="0083115C"/>
    <w:rsid w:val="008314E4"/>
    <w:rsid w:val="00831A43"/>
    <w:rsid w:val="00831E21"/>
    <w:rsid w:val="00832360"/>
    <w:rsid w:val="00832BDE"/>
    <w:rsid w:val="00832ED2"/>
    <w:rsid w:val="008330F9"/>
    <w:rsid w:val="00833353"/>
    <w:rsid w:val="00833463"/>
    <w:rsid w:val="00833473"/>
    <w:rsid w:val="0083482A"/>
    <w:rsid w:val="00835352"/>
    <w:rsid w:val="008367F0"/>
    <w:rsid w:val="00836B47"/>
    <w:rsid w:val="00837381"/>
    <w:rsid w:val="00837B00"/>
    <w:rsid w:val="00837D26"/>
    <w:rsid w:val="008401D6"/>
    <w:rsid w:val="00840364"/>
    <w:rsid w:val="008407FC"/>
    <w:rsid w:val="00840EC5"/>
    <w:rsid w:val="00841331"/>
    <w:rsid w:val="0084197B"/>
    <w:rsid w:val="00841DEF"/>
    <w:rsid w:val="00841E99"/>
    <w:rsid w:val="00842DC0"/>
    <w:rsid w:val="00842E3F"/>
    <w:rsid w:val="00842EA5"/>
    <w:rsid w:val="00842FE0"/>
    <w:rsid w:val="00843047"/>
    <w:rsid w:val="008437FF"/>
    <w:rsid w:val="008444F9"/>
    <w:rsid w:val="0084482E"/>
    <w:rsid w:val="00844EA3"/>
    <w:rsid w:val="00844ED4"/>
    <w:rsid w:val="008453A5"/>
    <w:rsid w:val="008463F6"/>
    <w:rsid w:val="00846DE8"/>
    <w:rsid w:val="0084720C"/>
    <w:rsid w:val="00847857"/>
    <w:rsid w:val="00847930"/>
    <w:rsid w:val="00847DEC"/>
    <w:rsid w:val="00850933"/>
    <w:rsid w:val="00850FF1"/>
    <w:rsid w:val="00851F14"/>
    <w:rsid w:val="0085231D"/>
    <w:rsid w:val="0085268A"/>
    <w:rsid w:val="008529B4"/>
    <w:rsid w:val="0085352E"/>
    <w:rsid w:val="00853E45"/>
    <w:rsid w:val="00853FFE"/>
    <w:rsid w:val="008547AE"/>
    <w:rsid w:val="0085498E"/>
    <w:rsid w:val="0085567B"/>
    <w:rsid w:val="00855690"/>
    <w:rsid w:val="00855F51"/>
    <w:rsid w:val="00855F63"/>
    <w:rsid w:val="00856475"/>
    <w:rsid w:val="0085727F"/>
    <w:rsid w:val="00857A1F"/>
    <w:rsid w:val="00857ABD"/>
    <w:rsid w:val="008624E7"/>
    <w:rsid w:val="0086252F"/>
    <w:rsid w:val="00862B09"/>
    <w:rsid w:val="00863247"/>
    <w:rsid w:val="00863301"/>
    <w:rsid w:val="00863423"/>
    <w:rsid w:val="00863426"/>
    <w:rsid w:val="00864689"/>
    <w:rsid w:val="00865E57"/>
    <w:rsid w:val="00865F3C"/>
    <w:rsid w:val="008666D1"/>
    <w:rsid w:val="008667B8"/>
    <w:rsid w:val="00867E17"/>
    <w:rsid w:val="00870A83"/>
    <w:rsid w:val="00871644"/>
    <w:rsid w:val="00872029"/>
    <w:rsid w:val="0087220C"/>
    <w:rsid w:val="00874211"/>
    <w:rsid w:val="008752FB"/>
    <w:rsid w:val="00875455"/>
    <w:rsid w:val="00875966"/>
    <w:rsid w:val="0087626A"/>
    <w:rsid w:val="00876456"/>
    <w:rsid w:val="00876A06"/>
    <w:rsid w:val="00877764"/>
    <w:rsid w:val="00877A19"/>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4A5B"/>
    <w:rsid w:val="00884CB7"/>
    <w:rsid w:val="00885536"/>
    <w:rsid w:val="00885C25"/>
    <w:rsid w:val="008860A1"/>
    <w:rsid w:val="008863CE"/>
    <w:rsid w:val="00886860"/>
    <w:rsid w:val="00886ED0"/>
    <w:rsid w:val="00887C45"/>
    <w:rsid w:val="00892458"/>
    <w:rsid w:val="00892543"/>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7018"/>
    <w:rsid w:val="008970C1"/>
    <w:rsid w:val="008977C3"/>
    <w:rsid w:val="00897C3C"/>
    <w:rsid w:val="008A0403"/>
    <w:rsid w:val="008A19C4"/>
    <w:rsid w:val="008A1C63"/>
    <w:rsid w:val="008A1CF4"/>
    <w:rsid w:val="008A2363"/>
    <w:rsid w:val="008A2B9A"/>
    <w:rsid w:val="008A3368"/>
    <w:rsid w:val="008A3AB2"/>
    <w:rsid w:val="008A3B1E"/>
    <w:rsid w:val="008A43F2"/>
    <w:rsid w:val="008A4855"/>
    <w:rsid w:val="008A4A21"/>
    <w:rsid w:val="008A5419"/>
    <w:rsid w:val="008A5E3E"/>
    <w:rsid w:val="008A6233"/>
    <w:rsid w:val="008A6421"/>
    <w:rsid w:val="008A6776"/>
    <w:rsid w:val="008A6BD4"/>
    <w:rsid w:val="008A6BDC"/>
    <w:rsid w:val="008A7EB6"/>
    <w:rsid w:val="008B0C3B"/>
    <w:rsid w:val="008B0F35"/>
    <w:rsid w:val="008B11F3"/>
    <w:rsid w:val="008B19EA"/>
    <w:rsid w:val="008B1B00"/>
    <w:rsid w:val="008B22CE"/>
    <w:rsid w:val="008B2998"/>
    <w:rsid w:val="008B3131"/>
    <w:rsid w:val="008B35A0"/>
    <w:rsid w:val="008B3852"/>
    <w:rsid w:val="008B3D1E"/>
    <w:rsid w:val="008B3E27"/>
    <w:rsid w:val="008B4AF5"/>
    <w:rsid w:val="008B529D"/>
    <w:rsid w:val="008B5978"/>
    <w:rsid w:val="008B5F51"/>
    <w:rsid w:val="008B60FA"/>
    <w:rsid w:val="008B7F5D"/>
    <w:rsid w:val="008C021E"/>
    <w:rsid w:val="008C05A9"/>
    <w:rsid w:val="008C1590"/>
    <w:rsid w:val="008C1AA5"/>
    <w:rsid w:val="008C1B28"/>
    <w:rsid w:val="008C1CEE"/>
    <w:rsid w:val="008C2737"/>
    <w:rsid w:val="008C33BB"/>
    <w:rsid w:val="008C38C3"/>
    <w:rsid w:val="008C3CEE"/>
    <w:rsid w:val="008C3D9A"/>
    <w:rsid w:val="008C4057"/>
    <w:rsid w:val="008C4362"/>
    <w:rsid w:val="008C45BD"/>
    <w:rsid w:val="008C49AC"/>
    <w:rsid w:val="008C51AC"/>
    <w:rsid w:val="008C57A9"/>
    <w:rsid w:val="008C6315"/>
    <w:rsid w:val="008C7CC9"/>
    <w:rsid w:val="008D0A2C"/>
    <w:rsid w:val="008D0F24"/>
    <w:rsid w:val="008D169B"/>
    <w:rsid w:val="008D29C0"/>
    <w:rsid w:val="008D436F"/>
    <w:rsid w:val="008D4FDA"/>
    <w:rsid w:val="008D7410"/>
    <w:rsid w:val="008D745A"/>
    <w:rsid w:val="008E01E5"/>
    <w:rsid w:val="008E05C3"/>
    <w:rsid w:val="008E07B3"/>
    <w:rsid w:val="008E0FDA"/>
    <w:rsid w:val="008E18F2"/>
    <w:rsid w:val="008E1B4C"/>
    <w:rsid w:val="008E25EB"/>
    <w:rsid w:val="008E2662"/>
    <w:rsid w:val="008E37F6"/>
    <w:rsid w:val="008E3A3C"/>
    <w:rsid w:val="008E3BCB"/>
    <w:rsid w:val="008E40CC"/>
    <w:rsid w:val="008E4F0A"/>
    <w:rsid w:val="008E5183"/>
    <w:rsid w:val="008E5484"/>
    <w:rsid w:val="008E5814"/>
    <w:rsid w:val="008E5A0F"/>
    <w:rsid w:val="008E5D59"/>
    <w:rsid w:val="008E6C35"/>
    <w:rsid w:val="008E6D6C"/>
    <w:rsid w:val="008E6EF3"/>
    <w:rsid w:val="008E6FED"/>
    <w:rsid w:val="008E72D9"/>
    <w:rsid w:val="008E7876"/>
    <w:rsid w:val="008F00AF"/>
    <w:rsid w:val="008F014D"/>
    <w:rsid w:val="008F118B"/>
    <w:rsid w:val="008F1B8B"/>
    <w:rsid w:val="008F21B4"/>
    <w:rsid w:val="008F2F6B"/>
    <w:rsid w:val="008F2F81"/>
    <w:rsid w:val="008F3C0A"/>
    <w:rsid w:val="008F4063"/>
    <w:rsid w:val="008F4131"/>
    <w:rsid w:val="008F448A"/>
    <w:rsid w:val="008F48E8"/>
    <w:rsid w:val="008F498F"/>
    <w:rsid w:val="008F4C3C"/>
    <w:rsid w:val="008F4E65"/>
    <w:rsid w:val="008F53DC"/>
    <w:rsid w:val="008F5EC8"/>
    <w:rsid w:val="008F63D5"/>
    <w:rsid w:val="008F67B0"/>
    <w:rsid w:val="008F7628"/>
    <w:rsid w:val="008F7A87"/>
    <w:rsid w:val="008F7F50"/>
    <w:rsid w:val="009008D9"/>
    <w:rsid w:val="00900932"/>
    <w:rsid w:val="00901715"/>
    <w:rsid w:val="00901A00"/>
    <w:rsid w:val="00902619"/>
    <w:rsid w:val="00902EDF"/>
    <w:rsid w:val="009031F3"/>
    <w:rsid w:val="009033A2"/>
    <w:rsid w:val="00904F84"/>
    <w:rsid w:val="009051EF"/>
    <w:rsid w:val="00905557"/>
    <w:rsid w:val="00905C08"/>
    <w:rsid w:val="00906E43"/>
    <w:rsid w:val="00907ED2"/>
    <w:rsid w:val="00910695"/>
    <w:rsid w:val="0091110C"/>
    <w:rsid w:val="009112E8"/>
    <w:rsid w:val="00911A11"/>
    <w:rsid w:val="00911C40"/>
    <w:rsid w:val="00912326"/>
    <w:rsid w:val="0091369A"/>
    <w:rsid w:val="00913BC7"/>
    <w:rsid w:val="009145CC"/>
    <w:rsid w:val="0091462B"/>
    <w:rsid w:val="00915129"/>
    <w:rsid w:val="0091598F"/>
    <w:rsid w:val="00915D60"/>
    <w:rsid w:val="00915F00"/>
    <w:rsid w:val="00916ED9"/>
    <w:rsid w:val="0091764F"/>
    <w:rsid w:val="00917A49"/>
    <w:rsid w:val="00917CA6"/>
    <w:rsid w:val="00920014"/>
    <w:rsid w:val="0092144F"/>
    <w:rsid w:val="00921DE6"/>
    <w:rsid w:val="0092342A"/>
    <w:rsid w:val="009234A6"/>
    <w:rsid w:val="00923D36"/>
    <w:rsid w:val="00924145"/>
    <w:rsid w:val="00925225"/>
    <w:rsid w:val="00925E77"/>
    <w:rsid w:val="0092635A"/>
    <w:rsid w:val="00926A10"/>
    <w:rsid w:val="009271B9"/>
    <w:rsid w:val="00927C62"/>
    <w:rsid w:val="0093032D"/>
    <w:rsid w:val="0093035B"/>
    <w:rsid w:val="0093061F"/>
    <w:rsid w:val="00930A38"/>
    <w:rsid w:val="00931435"/>
    <w:rsid w:val="009317C3"/>
    <w:rsid w:val="009326D7"/>
    <w:rsid w:val="0093394F"/>
    <w:rsid w:val="00933A2D"/>
    <w:rsid w:val="009345D4"/>
    <w:rsid w:val="00934745"/>
    <w:rsid w:val="00934920"/>
    <w:rsid w:val="009349A5"/>
    <w:rsid w:val="00934A4B"/>
    <w:rsid w:val="00934B3E"/>
    <w:rsid w:val="00934BE8"/>
    <w:rsid w:val="009350AF"/>
    <w:rsid w:val="00935661"/>
    <w:rsid w:val="00935C61"/>
    <w:rsid w:val="00935C75"/>
    <w:rsid w:val="00935E4C"/>
    <w:rsid w:val="00936046"/>
    <w:rsid w:val="009360B3"/>
    <w:rsid w:val="009361D6"/>
    <w:rsid w:val="009363B2"/>
    <w:rsid w:val="00936502"/>
    <w:rsid w:val="00936A27"/>
    <w:rsid w:val="00937269"/>
    <w:rsid w:val="00937912"/>
    <w:rsid w:val="00937D62"/>
    <w:rsid w:val="0094135F"/>
    <w:rsid w:val="009427EC"/>
    <w:rsid w:val="009435E6"/>
    <w:rsid w:val="0094389F"/>
    <w:rsid w:val="00944791"/>
    <w:rsid w:val="00944AF1"/>
    <w:rsid w:val="00945BE5"/>
    <w:rsid w:val="0094621E"/>
    <w:rsid w:val="00946C26"/>
    <w:rsid w:val="009470FF"/>
    <w:rsid w:val="00947F06"/>
    <w:rsid w:val="00950452"/>
    <w:rsid w:val="00950D30"/>
    <w:rsid w:val="00951DE2"/>
    <w:rsid w:val="0095234C"/>
    <w:rsid w:val="0095253C"/>
    <w:rsid w:val="00953878"/>
    <w:rsid w:val="00953A7B"/>
    <w:rsid w:val="00953B12"/>
    <w:rsid w:val="00953E2B"/>
    <w:rsid w:val="00954B3D"/>
    <w:rsid w:val="00956143"/>
    <w:rsid w:val="00956922"/>
    <w:rsid w:val="00956ED3"/>
    <w:rsid w:val="009573AB"/>
    <w:rsid w:val="00957AF5"/>
    <w:rsid w:val="00960510"/>
    <w:rsid w:val="00960ADF"/>
    <w:rsid w:val="00960B93"/>
    <w:rsid w:val="0096101D"/>
    <w:rsid w:val="00961B38"/>
    <w:rsid w:val="009621D7"/>
    <w:rsid w:val="0096284C"/>
    <w:rsid w:val="00963662"/>
    <w:rsid w:val="00963A4D"/>
    <w:rsid w:val="00964502"/>
    <w:rsid w:val="00964817"/>
    <w:rsid w:val="009651F7"/>
    <w:rsid w:val="00965C51"/>
    <w:rsid w:val="009660DF"/>
    <w:rsid w:val="00966238"/>
    <w:rsid w:val="009665BE"/>
    <w:rsid w:val="00966FEE"/>
    <w:rsid w:val="00967160"/>
    <w:rsid w:val="009678E8"/>
    <w:rsid w:val="00967963"/>
    <w:rsid w:val="00967B0C"/>
    <w:rsid w:val="009702DC"/>
    <w:rsid w:val="00970CB3"/>
    <w:rsid w:val="00970F79"/>
    <w:rsid w:val="0097103A"/>
    <w:rsid w:val="00971280"/>
    <w:rsid w:val="00973F00"/>
    <w:rsid w:val="00973F19"/>
    <w:rsid w:val="00974092"/>
    <w:rsid w:val="00974E2C"/>
    <w:rsid w:val="009759BB"/>
    <w:rsid w:val="0097615D"/>
    <w:rsid w:val="009763FC"/>
    <w:rsid w:val="00976A53"/>
    <w:rsid w:val="00976D18"/>
    <w:rsid w:val="00977056"/>
    <w:rsid w:val="00977063"/>
    <w:rsid w:val="00977FD7"/>
    <w:rsid w:val="00980370"/>
    <w:rsid w:val="009816BB"/>
    <w:rsid w:val="009824C3"/>
    <w:rsid w:val="00982D33"/>
    <w:rsid w:val="009831C4"/>
    <w:rsid w:val="009838BE"/>
    <w:rsid w:val="00983CB4"/>
    <w:rsid w:val="009845C3"/>
    <w:rsid w:val="009848B8"/>
    <w:rsid w:val="00984B50"/>
    <w:rsid w:val="00984CCD"/>
    <w:rsid w:val="00985C8F"/>
    <w:rsid w:val="00985FFE"/>
    <w:rsid w:val="009860A7"/>
    <w:rsid w:val="0098656A"/>
    <w:rsid w:val="009865DF"/>
    <w:rsid w:val="00986C52"/>
    <w:rsid w:val="00987DF6"/>
    <w:rsid w:val="0099056B"/>
    <w:rsid w:val="009906EC"/>
    <w:rsid w:val="00990CD5"/>
    <w:rsid w:val="00990E52"/>
    <w:rsid w:val="00990EEB"/>
    <w:rsid w:val="00991450"/>
    <w:rsid w:val="00992100"/>
    <w:rsid w:val="00992728"/>
    <w:rsid w:val="009928DF"/>
    <w:rsid w:val="00993D71"/>
    <w:rsid w:val="00994B39"/>
    <w:rsid w:val="00995339"/>
    <w:rsid w:val="00995394"/>
    <w:rsid w:val="00995DF6"/>
    <w:rsid w:val="009961C4"/>
    <w:rsid w:val="00996250"/>
    <w:rsid w:val="00996A33"/>
    <w:rsid w:val="0099797C"/>
    <w:rsid w:val="00997E8B"/>
    <w:rsid w:val="009A004C"/>
    <w:rsid w:val="009A01DD"/>
    <w:rsid w:val="009A0322"/>
    <w:rsid w:val="009A089A"/>
    <w:rsid w:val="009A08C9"/>
    <w:rsid w:val="009A13EE"/>
    <w:rsid w:val="009A22A8"/>
    <w:rsid w:val="009A23AE"/>
    <w:rsid w:val="009A2BCA"/>
    <w:rsid w:val="009A3404"/>
    <w:rsid w:val="009A343E"/>
    <w:rsid w:val="009A351F"/>
    <w:rsid w:val="009A37C4"/>
    <w:rsid w:val="009A4590"/>
    <w:rsid w:val="009A5201"/>
    <w:rsid w:val="009A6618"/>
    <w:rsid w:val="009A70B3"/>
    <w:rsid w:val="009A780E"/>
    <w:rsid w:val="009A78F4"/>
    <w:rsid w:val="009B097E"/>
    <w:rsid w:val="009B0E52"/>
    <w:rsid w:val="009B1168"/>
    <w:rsid w:val="009B16F2"/>
    <w:rsid w:val="009B1A96"/>
    <w:rsid w:val="009B2AA6"/>
    <w:rsid w:val="009B348C"/>
    <w:rsid w:val="009B36B5"/>
    <w:rsid w:val="009B3B4E"/>
    <w:rsid w:val="009B4262"/>
    <w:rsid w:val="009B43B6"/>
    <w:rsid w:val="009B43EC"/>
    <w:rsid w:val="009B4AC0"/>
    <w:rsid w:val="009B6091"/>
    <w:rsid w:val="009B65D0"/>
    <w:rsid w:val="009B6AAF"/>
    <w:rsid w:val="009B710A"/>
    <w:rsid w:val="009B772B"/>
    <w:rsid w:val="009C0082"/>
    <w:rsid w:val="009C0BCF"/>
    <w:rsid w:val="009C13D4"/>
    <w:rsid w:val="009C13DE"/>
    <w:rsid w:val="009C1590"/>
    <w:rsid w:val="009C1821"/>
    <w:rsid w:val="009C216F"/>
    <w:rsid w:val="009C23C5"/>
    <w:rsid w:val="009C2445"/>
    <w:rsid w:val="009C2A8F"/>
    <w:rsid w:val="009C2FED"/>
    <w:rsid w:val="009C313C"/>
    <w:rsid w:val="009C32C5"/>
    <w:rsid w:val="009C3492"/>
    <w:rsid w:val="009C3558"/>
    <w:rsid w:val="009C4755"/>
    <w:rsid w:val="009C4A88"/>
    <w:rsid w:val="009C4B63"/>
    <w:rsid w:val="009C5320"/>
    <w:rsid w:val="009C5C1F"/>
    <w:rsid w:val="009C6829"/>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F0C"/>
    <w:rsid w:val="009D530B"/>
    <w:rsid w:val="009D54A1"/>
    <w:rsid w:val="009D5855"/>
    <w:rsid w:val="009D58F3"/>
    <w:rsid w:val="009D61BE"/>
    <w:rsid w:val="009D6EB2"/>
    <w:rsid w:val="009D7747"/>
    <w:rsid w:val="009D79DA"/>
    <w:rsid w:val="009E0064"/>
    <w:rsid w:val="009E07C4"/>
    <w:rsid w:val="009E123E"/>
    <w:rsid w:val="009E12F0"/>
    <w:rsid w:val="009E1400"/>
    <w:rsid w:val="009E32C6"/>
    <w:rsid w:val="009E3904"/>
    <w:rsid w:val="009E3C96"/>
    <w:rsid w:val="009E4618"/>
    <w:rsid w:val="009E4F63"/>
    <w:rsid w:val="009E5461"/>
    <w:rsid w:val="009E56F8"/>
    <w:rsid w:val="009E592B"/>
    <w:rsid w:val="009E6373"/>
    <w:rsid w:val="009E6B26"/>
    <w:rsid w:val="009E7474"/>
    <w:rsid w:val="009E747F"/>
    <w:rsid w:val="009E7BC3"/>
    <w:rsid w:val="009F0CB4"/>
    <w:rsid w:val="009F140E"/>
    <w:rsid w:val="009F2381"/>
    <w:rsid w:val="009F2759"/>
    <w:rsid w:val="009F2B99"/>
    <w:rsid w:val="009F3042"/>
    <w:rsid w:val="009F313C"/>
    <w:rsid w:val="009F5315"/>
    <w:rsid w:val="009F53ED"/>
    <w:rsid w:val="009F57A3"/>
    <w:rsid w:val="009F5965"/>
    <w:rsid w:val="009F6D75"/>
    <w:rsid w:val="009F71DE"/>
    <w:rsid w:val="009F77F9"/>
    <w:rsid w:val="009F795D"/>
    <w:rsid w:val="009F7D42"/>
    <w:rsid w:val="00A00133"/>
    <w:rsid w:val="00A004D0"/>
    <w:rsid w:val="00A01457"/>
    <w:rsid w:val="00A017F2"/>
    <w:rsid w:val="00A023DA"/>
    <w:rsid w:val="00A02434"/>
    <w:rsid w:val="00A03383"/>
    <w:rsid w:val="00A03A06"/>
    <w:rsid w:val="00A03EF3"/>
    <w:rsid w:val="00A041D3"/>
    <w:rsid w:val="00A04286"/>
    <w:rsid w:val="00A04AB4"/>
    <w:rsid w:val="00A051E3"/>
    <w:rsid w:val="00A05753"/>
    <w:rsid w:val="00A05E1D"/>
    <w:rsid w:val="00A06276"/>
    <w:rsid w:val="00A064AB"/>
    <w:rsid w:val="00A067DE"/>
    <w:rsid w:val="00A07369"/>
    <w:rsid w:val="00A1011E"/>
    <w:rsid w:val="00A10A06"/>
    <w:rsid w:val="00A10F8F"/>
    <w:rsid w:val="00A111EE"/>
    <w:rsid w:val="00A1146A"/>
    <w:rsid w:val="00A11A09"/>
    <w:rsid w:val="00A12079"/>
    <w:rsid w:val="00A128B8"/>
    <w:rsid w:val="00A12B48"/>
    <w:rsid w:val="00A132D9"/>
    <w:rsid w:val="00A133C5"/>
    <w:rsid w:val="00A13434"/>
    <w:rsid w:val="00A1362E"/>
    <w:rsid w:val="00A14781"/>
    <w:rsid w:val="00A15412"/>
    <w:rsid w:val="00A1597C"/>
    <w:rsid w:val="00A15C99"/>
    <w:rsid w:val="00A163B8"/>
    <w:rsid w:val="00A16C22"/>
    <w:rsid w:val="00A17B89"/>
    <w:rsid w:val="00A17C1E"/>
    <w:rsid w:val="00A20760"/>
    <w:rsid w:val="00A215E8"/>
    <w:rsid w:val="00A217FC"/>
    <w:rsid w:val="00A21BAE"/>
    <w:rsid w:val="00A22726"/>
    <w:rsid w:val="00A22A4B"/>
    <w:rsid w:val="00A22A97"/>
    <w:rsid w:val="00A235F9"/>
    <w:rsid w:val="00A23FE7"/>
    <w:rsid w:val="00A241D9"/>
    <w:rsid w:val="00A2482D"/>
    <w:rsid w:val="00A24C79"/>
    <w:rsid w:val="00A24F4F"/>
    <w:rsid w:val="00A2560E"/>
    <w:rsid w:val="00A2588A"/>
    <w:rsid w:val="00A25ADC"/>
    <w:rsid w:val="00A25D91"/>
    <w:rsid w:val="00A26164"/>
    <w:rsid w:val="00A2629A"/>
    <w:rsid w:val="00A2647A"/>
    <w:rsid w:val="00A26D1F"/>
    <w:rsid w:val="00A27C02"/>
    <w:rsid w:val="00A30C6D"/>
    <w:rsid w:val="00A31398"/>
    <w:rsid w:val="00A31D94"/>
    <w:rsid w:val="00A31F36"/>
    <w:rsid w:val="00A32163"/>
    <w:rsid w:val="00A322C9"/>
    <w:rsid w:val="00A32347"/>
    <w:rsid w:val="00A3316F"/>
    <w:rsid w:val="00A333C2"/>
    <w:rsid w:val="00A33619"/>
    <w:rsid w:val="00A33667"/>
    <w:rsid w:val="00A33D26"/>
    <w:rsid w:val="00A33E8E"/>
    <w:rsid w:val="00A34233"/>
    <w:rsid w:val="00A34741"/>
    <w:rsid w:val="00A34BB4"/>
    <w:rsid w:val="00A34BE2"/>
    <w:rsid w:val="00A376B5"/>
    <w:rsid w:val="00A4000C"/>
    <w:rsid w:val="00A40971"/>
    <w:rsid w:val="00A40DF6"/>
    <w:rsid w:val="00A413CA"/>
    <w:rsid w:val="00A4289E"/>
    <w:rsid w:val="00A42C7F"/>
    <w:rsid w:val="00A43101"/>
    <w:rsid w:val="00A4476D"/>
    <w:rsid w:val="00A447FE"/>
    <w:rsid w:val="00A44E90"/>
    <w:rsid w:val="00A44FF6"/>
    <w:rsid w:val="00A458C8"/>
    <w:rsid w:val="00A459F4"/>
    <w:rsid w:val="00A45BD4"/>
    <w:rsid w:val="00A46545"/>
    <w:rsid w:val="00A46652"/>
    <w:rsid w:val="00A46C45"/>
    <w:rsid w:val="00A46CE4"/>
    <w:rsid w:val="00A4764D"/>
    <w:rsid w:val="00A47897"/>
    <w:rsid w:val="00A47926"/>
    <w:rsid w:val="00A47B1B"/>
    <w:rsid w:val="00A47F57"/>
    <w:rsid w:val="00A50141"/>
    <w:rsid w:val="00A50373"/>
    <w:rsid w:val="00A503C5"/>
    <w:rsid w:val="00A50486"/>
    <w:rsid w:val="00A50530"/>
    <w:rsid w:val="00A51194"/>
    <w:rsid w:val="00A5144B"/>
    <w:rsid w:val="00A52330"/>
    <w:rsid w:val="00A525F9"/>
    <w:rsid w:val="00A5274C"/>
    <w:rsid w:val="00A52C30"/>
    <w:rsid w:val="00A52EA5"/>
    <w:rsid w:val="00A53A07"/>
    <w:rsid w:val="00A53A63"/>
    <w:rsid w:val="00A554D0"/>
    <w:rsid w:val="00A55839"/>
    <w:rsid w:val="00A56490"/>
    <w:rsid w:val="00A564C0"/>
    <w:rsid w:val="00A56BD3"/>
    <w:rsid w:val="00A5719A"/>
    <w:rsid w:val="00A57F1A"/>
    <w:rsid w:val="00A603D6"/>
    <w:rsid w:val="00A6185C"/>
    <w:rsid w:val="00A62109"/>
    <w:rsid w:val="00A62CBF"/>
    <w:rsid w:val="00A63864"/>
    <w:rsid w:val="00A63D65"/>
    <w:rsid w:val="00A6492D"/>
    <w:rsid w:val="00A64A6E"/>
    <w:rsid w:val="00A64BF2"/>
    <w:rsid w:val="00A64FDA"/>
    <w:rsid w:val="00A65196"/>
    <w:rsid w:val="00A651D8"/>
    <w:rsid w:val="00A6524F"/>
    <w:rsid w:val="00A65EAF"/>
    <w:rsid w:val="00A66092"/>
    <w:rsid w:val="00A662FB"/>
    <w:rsid w:val="00A66377"/>
    <w:rsid w:val="00A66594"/>
    <w:rsid w:val="00A675F9"/>
    <w:rsid w:val="00A707FA"/>
    <w:rsid w:val="00A70ED1"/>
    <w:rsid w:val="00A717CE"/>
    <w:rsid w:val="00A71AFF"/>
    <w:rsid w:val="00A71D6C"/>
    <w:rsid w:val="00A7213C"/>
    <w:rsid w:val="00A724D4"/>
    <w:rsid w:val="00A724F0"/>
    <w:rsid w:val="00A72736"/>
    <w:rsid w:val="00A729EE"/>
    <w:rsid w:val="00A72D75"/>
    <w:rsid w:val="00A7300B"/>
    <w:rsid w:val="00A735CD"/>
    <w:rsid w:val="00A73BD8"/>
    <w:rsid w:val="00A741A1"/>
    <w:rsid w:val="00A747D9"/>
    <w:rsid w:val="00A74A18"/>
    <w:rsid w:val="00A750D9"/>
    <w:rsid w:val="00A7580C"/>
    <w:rsid w:val="00A75AF6"/>
    <w:rsid w:val="00A75D46"/>
    <w:rsid w:val="00A764DD"/>
    <w:rsid w:val="00A7682D"/>
    <w:rsid w:val="00A76EE2"/>
    <w:rsid w:val="00A76FC4"/>
    <w:rsid w:val="00A7734D"/>
    <w:rsid w:val="00A7756A"/>
    <w:rsid w:val="00A779D4"/>
    <w:rsid w:val="00A77C0A"/>
    <w:rsid w:val="00A802EF"/>
    <w:rsid w:val="00A80CEE"/>
    <w:rsid w:val="00A81A25"/>
    <w:rsid w:val="00A81AAF"/>
    <w:rsid w:val="00A81E22"/>
    <w:rsid w:val="00A81F40"/>
    <w:rsid w:val="00A822B6"/>
    <w:rsid w:val="00A8275D"/>
    <w:rsid w:val="00A8280A"/>
    <w:rsid w:val="00A829FA"/>
    <w:rsid w:val="00A82F73"/>
    <w:rsid w:val="00A83300"/>
    <w:rsid w:val="00A83FCE"/>
    <w:rsid w:val="00A85790"/>
    <w:rsid w:val="00A8586E"/>
    <w:rsid w:val="00A85AD9"/>
    <w:rsid w:val="00A85D91"/>
    <w:rsid w:val="00A860B5"/>
    <w:rsid w:val="00A86C4D"/>
    <w:rsid w:val="00A874C5"/>
    <w:rsid w:val="00A90569"/>
    <w:rsid w:val="00A90951"/>
    <w:rsid w:val="00A90986"/>
    <w:rsid w:val="00A9099E"/>
    <w:rsid w:val="00A9176E"/>
    <w:rsid w:val="00A923E1"/>
    <w:rsid w:val="00A92631"/>
    <w:rsid w:val="00A92AAF"/>
    <w:rsid w:val="00A92D2C"/>
    <w:rsid w:val="00A9304C"/>
    <w:rsid w:val="00A93E96"/>
    <w:rsid w:val="00A9447D"/>
    <w:rsid w:val="00A945C5"/>
    <w:rsid w:val="00A947C1"/>
    <w:rsid w:val="00A9546A"/>
    <w:rsid w:val="00A95C7F"/>
    <w:rsid w:val="00A9654E"/>
    <w:rsid w:val="00A9724B"/>
    <w:rsid w:val="00A972C8"/>
    <w:rsid w:val="00A97753"/>
    <w:rsid w:val="00A97D05"/>
    <w:rsid w:val="00AA0276"/>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604D"/>
    <w:rsid w:val="00AA62E6"/>
    <w:rsid w:val="00AA674B"/>
    <w:rsid w:val="00AA6D97"/>
    <w:rsid w:val="00AA78D0"/>
    <w:rsid w:val="00AA7CE3"/>
    <w:rsid w:val="00AA7F08"/>
    <w:rsid w:val="00AB0900"/>
    <w:rsid w:val="00AB2139"/>
    <w:rsid w:val="00AB2257"/>
    <w:rsid w:val="00AB2328"/>
    <w:rsid w:val="00AB29F8"/>
    <w:rsid w:val="00AB35CA"/>
    <w:rsid w:val="00AB4242"/>
    <w:rsid w:val="00AB44C2"/>
    <w:rsid w:val="00AB552C"/>
    <w:rsid w:val="00AB5591"/>
    <w:rsid w:val="00AB564D"/>
    <w:rsid w:val="00AB594C"/>
    <w:rsid w:val="00AB5F26"/>
    <w:rsid w:val="00AB6C08"/>
    <w:rsid w:val="00AB6D1E"/>
    <w:rsid w:val="00AB72DD"/>
    <w:rsid w:val="00AB764E"/>
    <w:rsid w:val="00AB7A3F"/>
    <w:rsid w:val="00AB7D9B"/>
    <w:rsid w:val="00AC03D4"/>
    <w:rsid w:val="00AC07DE"/>
    <w:rsid w:val="00AC0CA0"/>
    <w:rsid w:val="00AC113C"/>
    <w:rsid w:val="00AC17CB"/>
    <w:rsid w:val="00AC1EE2"/>
    <w:rsid w:val="00AC244D"/>
    <w:rsid w:val="00AC33AE"/>
    <w:rsid w:val="00AC33B7"/>
    <w:rsid w:val="00AC36CD"/>
    <w:rsid w:val="00AC3922"/>
    <w:rsid w:val="00AC3FD5"/>
    <w:rsid w:val="00AC4048"/>
    <w:rsid w:val="00AC53D5"/>
    <w:rsid w:val="00AC588E"/>
    <w:rsid w:val="00AC6016"/>
    <w:rsid w:val="00AC68E6"/>
    <w:rsid w:val="00AC6962"/>
    <w:rsid w:val="00AC7018"/>
    <w:rsid w:val="00AC72B2"/>
    <w:rsid w:val="00AC7788"/>
    <w:rsid w:val="00AC78B2"/>
    <w:rsid w:val="00AC7E76"/>
    <w:rsid w:val="00AD0141"/>
    <w:rsid w:val="00AD01A3"/>
    <w:rsid w:val="00AD098E"/>
    <w:rsid w:val="00AD1D7A"/>
    <w:rsid w:val="00AD2B43"/>
    <w:rsid w:val="00AD2E43"/>
    <w:rsid w:val="00AD2FE8"/>
    <w:rsid w:val="00AD3782"/>
    <w:rsid w:val="00AD3819"/>
    <w:rsid w:val="00AD39D7"/>
    <w:rsid w:val="00AD4188"/>
    <w:rsid w:val="00AD5364"/>
    <w:rsid w:val="00AD57DD"/>
    <w:rsid w:val="00AD6249"/>
    <w:rsid w:val="00AD66AB"/>
    <w:rsid w:val="00AD6743"/>
    <w:rsid w:val="00AD6795"/>
    <w:rsid w:val="00AD71F7"/>
    <w:rsid w:val="00AD7C23"/>
    <w:rsid w:val="00AE0882"/>
    <w:rsid w:val="00AE0DD0"/>
    <w:rsid w:val="00AE0EA3"/>
    <w:rsid w:val="00AE1285"/>
    <w:rsid w:val="00AE16DB"/>
    <w:rsid w:val="00AE17C7"/>
    <w:rsid w:val="00AE1BD0"/>
    <w:rsid w:val="00AE2537"/>
    <w:rsid w:val="00AE2E32"/>
    <w:rsid w:val="00AE2F35"/>
    <w:rsid w:val="00AE323A"/>
    <w:rsid w:val="00AE32F2"/>
    <w:rsid w:val="00AE35AB"/>
    <w:rsid w:val="00AE35D2"/>
    <w:rsid w:val="00AE4218"/>
    <w:rsid w:val="00AE45C0"/>
    <w:rsid w:val="00AE485F"/>
    <w:rsid w:val="00AE49ED"/>
    <w:rsid w:val="00AE51E8"/>
    <w:rsid w:val="00AE5214"/>
    <w:rsid w:val="00AE526E"/>
    <w:rsid w:val="00AE530C"/>
    <w:rsid w:val="00AE56FC"/>
    <w:rsid w:val="00AE6668"/>
    <w:rsid w:val="00AE667D"/>
    <w:rsid w:val="00AE69B2"/>
    <w:rsid w:val="00AE70B9"/>
    <w:rsid w:val="00AE7394"/>
    <w:rsid w:val="00AE7BDD"/>
    <w:rsid w:val="00AE7C8C"/>
    <w:rsid w:val="00AE7F34"/>
    <w:rsid w:val="00AF00D6"/>
    <w:rsid w:val="00AF0535"/>
    <w:rsid w:val="00AF0854"/>
    <w:rsid w:val="00AF08EB"/>
    <w:rsid w:val="00AF0A90"/>
    <w:rsid w:val="00AF1367"/>
    <w:rsid w:val="00AF15D2"/>
    <w:rsid w:val="00AF2452"/>
    <w:rsid w:val="00AF284D"/>
    <w:rsid w:val="00AF2F9D"/>
    <w:rsid w:val="00AF3579"/>
    <w:rsid w:val="00AF4E45"/>
    <w:rsid w:val="00AF4FB6"/>
    <w:rsid w:val="00AF5B11"/>
    <w:rsid w:val="00AF5DAA"/>
    <w:rsid w:val="00AF7FEB"/>
    <w:rsid w:val="00B006E0"/>
    <w:rsid w:val="00B01301"/>
    <w:rsid w:val="00B01914"/>
    <w:rsid w:val="00B01D02"/>
    <w:rsid w:val="00B02414"/>
    <w:rsid w:val="00B029C7"/>
    <w:rsid w:val="00B029D8"/>
    <w:rsid w:val="00B02AE0"/>
    <w:rsid w:val="00B03C3F"/>
    <w:rsid w:val="00B04451"/>
    <w:rsid w:val="00B04A98"/>
    <w:rsid w:val="00B04ED1"/>
    <w:rsid w:val="00B04FE4"/>
    <w:rsid w:val="00B061BA"/>
    <w:rsid w:val="00B0658C"/>
    <w:rsid w:val="00B073C8"/>
    <w:rsid w:val="00B07493"/>
    <w:rsid w:val="00B07565"/>
    <w:rsid w:val="00B077B0"/>
    <w:rsid w:val="00B100C4"/>
    <w:rsid w:val="00B10A3C"/>
    <w:rsid w:val="00B10B65"/>
    <w:rsid w:val="00B1123F"/>
    <w:rsid w:val="00B117F0"/>
    <w:rsid w:val="00B13192"/>
    <w:rsid w:val="00B143F9"/>
    <w:rsid w:val="00B1596D"/>
    <w:rsid w:val="00B1640F"/>
    <w:rsid w:val="00B1679C"/>
    <w:rsid w:val="00B167D7"/>
    <w:rsid w:val="00B169B1"/>
    <w:rsid w:val="00B16AF2"/>
    <w:rsid w:val="00B16EEF"/>
    <w:rsid w:val="00B1716A"/>
    <w:rsid w:val="00B17D5B"/>
    <w:rsid w:val="00B17DFB"/>
    <w:rsid w:val="00B22177"/>
    <w:rsid w:val="00B224D9"/>
    <w:rsid w:val="00B22DA6"/>
    <w:rsid w:val="00B22F46"/>
    <w:rsid w:val="00B231DB"/>
    <w:rsid w:val="00B23369"/>
    <w:rsid w:val="00B23406"/>
    <w:rsid w:val="00B24051"/>
    <w:rsid w:val="00B24387"/>
    <w:rsid w:val="00B24D2B"/>
    <w:rsid w:val="00B256B8"/>
    <w:rsid w:val="00B25D5C"/>
    <w:rsid w:val="00B264D8"/>
    <w:rsid w:val="00B26559"/>
    <w:rsid w:val="00B268DB"/>
    <w:rsid w:val="00B26A03"/>
    <w:rsid w:val="00B26B84"/>
    <w:rsid w:val="00B26FB1"/>
    <w:rsid w:val="00B279BA"/>
    <w:rsid w:val="00B27CDB"/>
    <w:rsid w:val="00B3087D"/>
    <w:rsid w:val="00B3174C"/>
    <w:rsid w:val="00B31897"/>
    <w:rsid w:val="00B31A23"/>
    <w:rsid w:val="00B3264E"/>
    <w:rsid w:val="00B331BC"/>
    <w:rsid w:val="00B3320F"/>
    <w:rsid w:val="00B336B8"/>
    <w:rsid w:val="00B337AF"/>
    <w:rsid w:val="00B33D7B"/>
    <w:rsid w:val="00B33DBE"/>
    <w:rsid w:val="00B351BF"/>
    <w:rsid w:val="00B36ABA"/>
    <w:rsid w:val="00B36BCE"/>
    <w:rsid w:val="00B37330"/>
    <w:rsid w:val="00B37649"/>
    <w:rsid w:val="00B37662"/>
    <w:rsid w:val="00B377DD"/>
    <w:rsid w:val="00B37F54"/>
    <w:rsid w:val="00B4094F"/>
    <w:rsid w:val="00B41B72"/>
    <w:rsid w:val="00B4257B"/>
    <w:rsid w:val="00B43111"/>
    <w:rsid w:val="00B43516"/>
    <w:rsid w:val="00B43EC2"/>
    <w:rsid w:val="00B444DF"/>
    <w:rsid w:val="00B4459E"/>
    <w:rsid w:val="00B44B0B"/>
    <w:rsid w:val="00B45243"/>
    <w:rsid w:val="00B4579E"/>
    <w:rsid w:val="00B458DE"/>
    <w:rsid w:val="00B46D69"/>
    <w:rsid w:val="00B470EF"/>
    <w:rsid w:val="00B47509"/>
    <w:rsid w:val="00B512C9"/>
    <w:rsid w:val="00B512DB"/>
    <w:rsid w:val="00B51B7A"/>
    <w:rsid w:val="00B5233D"/>
    <w:rsid w:val="00B52E22"/>
    <w:rsid w:val="00B52FFE"/>
    <w:rsid w:val="00B54490"/>
    <w:rsid w:val="00B55195"/>
    <w:rsid w:val="00B55383"/>
    <w:rsid w:val="00B553BD"/>
    <w:rsid w:val="00B55D02"/>
    <w:rsid w:val="00B565F1"/>
    <w:rsid w:val="00B56709"/>
    <w:rsid w:val="00B5788D"/>
    <w:rsid w:val="00B579EF"/>
    <w:rsid w:val="00B57A8D"/>
    <w:rsid w:val="00B60013"/>
    <w:rsid w:val="00B6005B"/>
    <w:rsid w:val="00B60654"/>
    <w:rsid w:val="00B60A05"/>
    <w:rsid w:val="00B60BB8"/>
    <w:rsid w:val="00B6280C"/>
    <w:rsid w:val="00B62B5B"/>
    <w:rsid w:val="00B63FC6"/>
    <w:rsid w:val="00B6449F"/>
    <w:rsid w:val="00B64862"/>
    <w:rsid w:val="00B64E53"/>
    <w:rsid w:val="00B654FA"/>
    <w:rsid w:val="00B65D41"/>
    <w:rsid w:val="00B65F77"/>
    <w:rsid w:val="00B660FB"/>
    <w:rsid w:val="00B6626B"/>
    <w:rsid w:val="00B663F5"/>
    <w:rsid w:val="00B666BC"/>
    <w:rsid w:val="00B67A98"/>
    <w:rsid w:val="00B71FFB"/>
    <w:rsid w:val="00B722FB"/>
    <w:rsid w:val="00B72507"/>
    <w:rsid w:val="00B727A7"/>
    <w:rsid w:val="00B727D3"/>
    <w:rsid w:val="00B72AA8"/>
    <w:rsid w:val="00B72EDE"/>
    <w:rsid w:val="00B733C3"/>
    <w:rsid w:val="00B73666"/>
    <w:rsid w:val="00B73E7B"/>
    <w:rsid w:val="00B73EEC"/>
    <w:rsid w:val="00B742D1"/>
    <w:rsid w:val="00B74E7B"/>
    <w:rsid w:val="00B7516D"/>
    <w:rsid w:val="00B7527A"/>
    <w:rsid w:val="00B76E98"/>
    <w:rsid w:val="00B777FC"/>
    <w:rsid w:val="00B77BF7"/>
    <w:rsid w:val="00B77ECC"/>
    <w:rsid w:val="00B80711"/>
    <w:rsid w:val="00B814EE"/>
    <w:rsid w:val="00B81941"/>
    <w:rsid w:val="00B82295"/>
    <w:rsid w:val="00B82750"/>
    <w:rsid w:val="00B82FA8"/>
    <w:rsid w:val="00B83694"/>
    <w:rsid w:val="00B83D94"/>
    <w:rsid w:val="00B83EAB"/>
    <w:rsid w:val="00B83FF6"/>
    <w:rsid w:val="00B84179"/>
    <w:rsid w:val="00B84388"/>
    <w:rsid w:val="00B845D3"/>
    <w:rsid w:val="00B845E6"/>
    <w:rsid w:val="00B86589"/>
    <w:rsid w:val="00B86F27"/>
    <w:rsid w:val="00B90000"/>
    <w:rsid w:val="00B9129A"/>
    <w:rsid w:val="00B9157B"/>
    <w:rsid w:val="00B91DDC"/>
    <w:rsid w:val="00B924E1"/>
    <w:rsid w:val="00B925D4"/>
    <w:rsid w:val="00B927A3"/>
    <w:rsid w:val="00B92BBC"/>
    <w:rsid w:val="00B93D50"/>
    <w:rsid w:val="00B94204"/>
    <w:rsid w:val="00B9429D"/>
    <w:rsid w:val="00B94917"/>
    <w:rsid w:val="00B958D8"/>
    <w:rsid w:val="00B95E0B"/>
    <w:rsid w:val="00B960CC"/>
    <w:rsid w:val="00B9629D"/>
    <w:rsid w:val="00B973B5"/>
    <w:rsid w:val="00B97422"/>
    <w:rsid w:val="00B97592"/>
    <w:rsid w:val="00BA105E"/>
    <w:rsid w:val="00BA23E7"/>
    <w:rsid w:val="00BA27FC"/>
    <w:rsid w:val="00BA2BC5"/>
    <w:rsid w:val="00BA2F0C"/>
    <w:rsid w:val="00BA2F69"/>
    <w:rsid w:val="00BA317D"/>
    <w:rsid w:val="00BA3D64"/>
    <w:rsid w:val="00BA3F36"/>
    <w:rsid w:val="00BA4225"/>
    <w:rsid w:val="00BA55DD"/>
    <w:rsid w:val="00BA79DE"/>
    <w:rsid w:val="00BA7DCA"/>
    <w:rsid w:val="00BB0551"/>
    <w:rsid w:val="00BB0A30"/>
    <w:rsid w:val="00BB117F"/>
    <w:rsid w:val="00BB1931"/>
    <w:rsid w:val="00BB1F6B"/>
    <w:rsid w:val="00BB2161"/>
    <w:rsid w:val="00BB2554"/>
    <w:rsid w:val="00BB2557"/>
    <w:rsid w:val="00BB2BBB"/>
    <w:rsid w:val="00BB3734"/>
    <w:rsid w:val="00BB3B49"/>
    <w:rsid w:val="00BB3CB1"/>
    <w:rsid w:val="00BB442E"/>
    <w:rsid w:val="00BB488B"/>
    <w:rsid w:val="00BB4AD1"/>
    <w:rsid w:val="00BB50F1"/>
    <w:rsid w:val="00BB53F7"/>
    <w:rsid w:val="00BB5F3C"/>
    <w:rsid w:val="00BB70E7"/>
    <w:rsid w:val="00BB72C3"/>
    <w:rsid w:val="00BB7CEF"/>
    <w:rsid w:val="00BB7F9D"/>
    <w:rsid w:val="00BC059F"/>
    <w:rsid w:val="00BC09A7"/>
    <w:rsid w:val="00BC1714"/>
    <w:rsid w:val="00BC1C4B"/>
    <w:rsid w:val="00BC1D81"/>
    <w:rsid w:val="00BC218D"/>
    <w:rsid w:val="00BC246D"/>
    <w:rsid w:val="00BC27E1"/>
    <w:rsid w:val="00BC2938"/>
    <w:rsid w:val="00BC2DA6"/>
    <w:rsid w:val="00BC3204"/>
    <w:rsid w:val="00BC3805"/>
    <w:rsid w:val="00BC38B3"/>
    <w:rsid w:val="00BC3982"/>
    <w:rsid w:val="00BC3A99"/>
    <w:rsid w:val="00BC45C8"/>
    <w:rsid w:val="00BC4C1F"/>
    <w:rsid w:val="00BC4EAF"/>
    <w:rsid w:val="00BC5475"/>
    <w:rsid w:val="00BC5E4F"/>
    <w:rsid w:val="00BC626B"/>
    <w:rsid w:val="00BC65F1"/>
    <w:rsid w:val="00BC6942"/>
    <w:rsid w:val="00BC6EC2"/>
    <w:rsid w:val="00BC763C"/>
    <w:rsid w:val="00BC7B0E"/>
    <w:rsid w:val="00BD0782"/>
    <w:rsid w:val="00BD0DD5"/>
    <w:rsid w:val="00BD10F6"/>
    <w:rsid w:val="00BD1745"/>
    <w:rsid w:val="00BD1FC7"/>
    <w:rsid w:val="00BD2087"/>
    <w:rsid w:val="00BD21E2"/>
    <w:rsid w:val="00BD2345"/>
    <w:rsid w:val="00BD293D"/>
    <w:rsid w:val="00BD3AF3"/>
    <w:rsid w:val="00BD3B8E"/>
    <w:rsid w:val="00BD3E28"/>
    <w:rsid w:val="00BD4200"/>
    <w:rsid w:val="00BD4703"/>
    <w:rsid w:val="00BD47F1"/>
    <w:rsid w:val="00BD51DD"/>
    <w:rsid w:val="00BD556D"/>
    <w:rsid w:val="00BD5790"/>
    <w:rsid w:val="00BD59BE"/>
    <w:rsid w:val="00BD5ECA"/>
    <w:rsid w:val="00BD7070"/>
    <w:rsid w:val="00BD7480"/>
    <w:rsid w:val="00BD7495"/>
    <w:rsid w:val="00BD7A85"/>
    <w:rsid w:val="00BD7EE2"/>
    <w:rsid w:val="00BE04C7"/>
    <w:rsid w:val="00BE0779"/>
    <w:rsid w:val="00BE19EA"/>
    <w:rsid w:val="00BE1AFD"/>
    <w:rsid w:val="00BE20EF"/>
    <w:rsid w:val="00BE277C"/>
    <w:rsid w:val="00BE3778"/>
    <w:rsid w:val="00BE38EA"/>
    <w:rsid w:val="00BE476F"/>
    <w:rsid w:val="00BE56DC"/>
    <w:rsid w:val="00BE6A2D"/>
    <w:rsid w:val="00BE6F51"/>
    <w:rsid w:val="00BE70CC"/>
    <w:rsid w:val="00BE7375"/>
    <w:rsid w:val="00BE73AA"/>
    <w:rsid w:val="00BE7F5C"/>
    <w:rsid w:val="00BF00E6"/>
    <w:rsid w:val="00BF099C"/>
    <w:rsid w:val="00BF0A1E"/>
    <w:rsid w:val="00BF0DCC"/>
    <w:rsid w:val="00BF16B3"/>
    <w:rsid w:val="00BF18C7"/>
    <w:rsid w:val="00BF21EA"/>
    <w:rsid w:val="00BF2483"/>
    <w:rsid w:val="00BF3052"/>
    <w:rsid w:val="00BF371A"/>
    <w:rsid w:val="00BF3867"/>
    <w:rsid w:val="00BF3DD1"/>
    <w:rsid w:val="00BF3E65"/>
    <w:rsid w:val="00BF4087"/>
    <w:rsid w:val="00BF53C5"/>
    <w:rsid w:val="00BF5952"/>
    <w:rsid w:val="00BF6425"/>
    <w:rsid w:val="00BF6840"/>
    <w:rsid w:val="00BF691D"/>
    <w:rsid w:val="00BF6B8A"/>
    <w:rsid w:val="00BF7458"/>
    <w:rsid w:val="00BF7FE9"/>
    <w:rsid w:val="00C0008A"/>
    <w:rsid w:val="00C0165F"/>
    <w:rsid w:val="00C01A77"/>
    <w:rsid w:val="00C02611"/>
    <w:rsid w:val="00C02997"/>
    <w:rsid w:val="00C02E37"/>
    <w:rsid w:val="00C03D11"/>
    <w:rsid w:val="00C0443F"/>
    <w:rsid w:val="00C04B37"/>
    <w:rsid w:val="00C052D0"/>
    <w:rsid w:val="00C058F0"/>
    <w:rsid w:val="00C05B24"/>
    <w:rsid w:val="00C05F0D"/>
    <w:rsid w:val="00C06B70"/>
    <w:rsid w:val="00C06DF4"/>
    <w:rsid w:val="00C07443"/>
    <w:rsid w:val="00C07A01"/>
    <w:rsid w:val="00C07A1B"/>
    <w:rsid w:val="00C103A5"/>
    <w:rsid w:val="00C106F5"/>
    <w:rsid w:val="00C10BB2"/>
    <w:rsid w:val="00C11173"/>
    <w:rsid w:val="00C1179C"/>
    <w:rsid w:val="00C127B9"/>
    <w:rsid w:val="00C127DA"/>
    <w:rsid w:val="00C13B9C"/>
    <w:rsid w:val="00C17643"/>
    <w:rsid w:val="00C179A3"/>
    <w:rsid w:val="00C17B7F"/>
    <w:rsid w:val="00C204A9"/>
    <w:rsid w:val="00C2080B"/>
    <w:rsid w:val="00C20901"/>
    <w:rsid w:val="00C209C0"/>
    <w:rsid w:val="00C2151F"/>
    <w:rsid w:val="00C21BFD"/>
    <w:rsid w:val="00C2248B"/>
    <w:rsid w:val="00C23C26"/>
    <w:rsid w:val="00C23F5B"/>
    <w:rsid w:val="00C247AF"/>
    <w:rsid w:val="00C24C80"/>
    <w:rsid w:val="00C25825"/>
    <w:rsid w:val="00C25853"/>
    <w:rsid w:val="00C2694E"/>
    <w:rsid w:val="00C2696C"/>
    <w:rsid w:val="00C273B8"/>
    <w:rsid w:val="00C304F3"/>
    <w:rsid w:val="00C305F1"/>
    <w:rsid w:val="00C30DCD"/>
    <w:rsid w:val="00C30DE0"/>
    <w:rsid w:val="00C31680"/>
    <w:rsid w:val="00C31998"/>
    <w:rsid w:val="00C327C6"/>
    <w:rsid w:val="00C32C20"/>
    <w:rsid w:val="00C32FE0"/>
    <w:rsid w:val="00C334FF"/>
    <w:rsid w:val="00C335CF"/>
    <w:rsid w:val="00C337FE"/>
    <w:rsid w:val="00C33EA2"/>
    <w:rsid w:val="00C3471C"/>
    <w:rsid w:val="00C34C17"/>
    <w:rsid w:val="00C358D9"/>
    <w:rsid w:val="00C35942"/>
    <w:rsid w:val="00C35AC5"/>
    <w:rsid w:val="00C36E28"/>
    <w:rsid w:val="00C379A7"/>
    <w:rsid w:val="00C37F40"/>
    <w:rsid w:val="00C40CE0"/>
    <w:rsid w:val="00C418EF"/>
    <w:rsid w:val="00C41D95"/>
    <w:rsid w:val="00C4283F"/>
    <w:rsid w:val="00C42FD8"/>
    <w:rsid w:val="00C437F1"/>
    <w:rsid w:val="00C43D1B"/>
    <w:rsid w:val="00C44D3D"/>
    <w:rsid w:val="00C45A95"/>
    <w:rsid w:val="00C46D24"/>
    <w:rsid w:val="00C5016D"/>
    <w:rsid w:val="00C50B47"/>
    <w:rsid w:val="00C50D30"/>
    <w:rsid w:val="00C51773"/>
    <w:rsid w:val="00C520C5"/>
    <w:rsid w:val="00C5230A"/>
    <w:rsid w:val="00C525C7"/>
    <w:rsid w:val="00C52639"/>
    <w:rsid w:val="00C5277F"/>
    <w:rsid w:val="00C52AE7"/>
    <w:rsid w:val="00C52C6D"/>
    <w:rsid w:val="00C52E23"/>
    <w:rsid w:val="00C53757"/>
    <w:rsid w:val="00C545D2"/>
    <w:rsid w:val="00C54772"/>
    <w:rsid w:val="00C54A7A"/>
    <w:rsid w:val="00C54B26"/>
    <w:rsid w:val="00C54C35"/>
    <w:rsid w:val="00C55906"/>
    <w:rsid w:val="00C55CAF"/>
    <w:rsid w:val="00C56455"/>
    <w:rsid w:val="00C568A3"/>
    <w:rsid w:val="00C57060"/>
    <w:rsid w:val="00C5752B"/>
    <w:rsid w:val="00C57573"/>
    <w:rsid w:val="00C57574"/>
    <w:rsid w:val="00C60565"/>
    <w:rsid w:val="00C60843"/>
    <w:rsid w:val="00C6093B"/>
    <w:rsid w:val="00C61411"/>
    <w:rsid w:val="00C61875"/>
    <w:rsid w:val="00C61E67"/>
    <w:rsid w:val="00C62217"/>
    <w:rsid w:val="00C62E8E"/>
    <w:rsid w:val="00C62FB4"/>
    <w:rsid w:val="00C63266"/>
    <w:rsid w:val="00C634B9"/>
    <w:rsid w:val="00C63AE3"/>
    <w:rsid w:val="00C64439"/>
    <w:rsid w:val="00C65B3E"/>
    <w:rsid w:val="00C66CEB"/>
    <w:rsid w:val="00C66E0C"/>
    <w:rsid w:val="00C67D98"/>
    <w:rsid w:val="00C70619"/>
    <w:rsid w:val="00C70A3D"/>
    <w:rsid w:val="00C70C6C"/>
    <w:rsid w:val="00C70FAD"/>
    <w:rsid w:val="00C7131E"/>
    <w:rsid w:val="00C71626"/>
    <w:rsid w:val="00C72986"/>
    <w:rsid w:val="00C739CA"/>
    <w:rsid w:val="00C74791"/>
    <w:rsid w:val="00C7486C"/>
    <w:rsid w:val="00C74F22"/>
    <w:rsid w:val="00C7516D"/>
    <w:rsid w:val="00C757D2"/>
    <w:rsid w:val="00C75874"/>
    <w:rsid w:val="00C75C50"/>
    <w:rsid w:val="00C761CF"/>
    <w:rsid w:val="00C7649E"/>
    <w:rsid w:val="00C767BA"/>
    <w:rsid w:val="00C772B6"/>
    <w:rsid w:val="00C7749E"/>
    <w:rsid w:val="00C7782C"/>
    <w:rsid w:val="00C779E5"/>
    <w:rsid w:val="00C77E94"/>
    <w:rsid w:val="00C80047"/>
    <w:rsid w:val="00C8025B"/>
    <w:rsid w:val="00C80719"/>
    <w:rsid w:val="00C80B13"/>
    <w:rsid w:val="00C8114F"/>
    <w:rsid w:val="00C812CB"/>
    <w:rsid w:val="00C813EF"/>
    <w:rsid w:val="00C81CA1"/>
    <w:rsid w:val="00C82413"/>
    <w:rsid w:val="00C82447"/>
    <w:rsid w:val="00C8299C"/>
    <w:rsid w:val="00C83033"/>
    <w:rsid w:val="00C836DF"/>
    <w:rsid w:val="00C83C22"/>
    <w:rsid w:val="00C844F7"/>
    <w:rsid w:val="00C8476C"/>
    <w:rsid w:val="00C85254"/>
    <w:rsid w:val="00C858D0"/>
    <w:rsid w:val="00C85AA1"/>
    <w:rsid w:val="00C85F84"/>
    <w:rsid w:val="00C862D2"/>
    <w:rsid w:val="00C86806"/>
    <w:rsid w:val="00C86ED3"/>
    <w:rsid w:val="00C87160"/>
    <w:rsid w:val="00C8740E"/>
    <w:rsid w:val="00C877A0"/>
    <w:rsid w:val="00C87DFD"/>
    <w:rsid w:val="00C90AFE"/>
    <w:rsid w:val="00C90BE8"/>
    <w:rsid w:val="00C918DD"/>
    <w:rsid w:val="00C91DB5"/>
    <w:rsid w:val="00C94021"/>
    <w:rsid w:val="00C94BF2"/>
    <w:rsid w:val="00C950EA"/>
    <w:rsid w:val="00C9533C"/>
    <w:rsid w:val="00C956F1"/>
    <w:rsid w:val="00C95E5B"/>
    <w:rsid w:val="00C96032"/>
    <w:rsid w:val="00C9779D"/>
    <w:rsid w:val="00CA0B6C"/>
    <w:rsid w:val="00CA12EE"/>
    <w:rsid w:val="00CA1A4B"/>
    <w:rsid w:val="00CA1B52"/>
    <w:rsid w:val="00CA2C40"/>
    <w:rsid w:val="00CA2C91"/>
    <w:rsid w:val="00CA2CDD"/>
    <w:rsid w:val="00CA2E21"/>
    <w:rsid w:val="00CA2EC3"/>
    <w:rsid w:val="00CA3784"/>
    <w:rsid w:val="00CA39C1"/>
    <w:rsid w:val="00CA3CF7"/>
    <w:rsid w:val="00CA4ECB"/>
    <w:rsid w:val="00CA58EE"/>
    <w:rsid w:val="00CA599D"/>
    <w:rsid w:val="00CA5F1E"/>
    <w:rsid w:val="00CA6ABF"/>
    <w:rsid w:val="00CA73EE"/>
    <w:rsid w:val="00CA7927"/>
    <w:rsid w:val="00CA7A66"/>
    <w:rsid w:val="00CB0608"/>
    <w:rsid w:val="00CB0E08"/>
    <w:rsid w:val="00CB116F"/>
    <w:rsid w:val="00CB157E"/>
    <w:rsid w:val="00CB1902"/>
    <w:rsid w:val="00CB1F9F"/>
    <w:rsid w:val="00CB2685"/>
    <w:rsid w:val="00CB2AAC"/>
    <w:rsid w:val="00CB2CD3"/>
    <w:rsid w:val="00CB30B8"/>
    <w:rsid w:val="00CB40A5"/>
    <w:rsid w:val="00CB5115"/>
    <w:rsid w:val="00CB5137"/>
    <w:rsid w:val="00CB702A"/>
    <w:rsid w:val="00CB7D59"/>
    <w:rsid w:val="00CB7E23"/>
    <w:rsid w:val="00CC024D"/>
    <w:rsid w:val="00CC0659"/>
    <w:rsid w:val="00CC1B2D"/>
    <w:rsid w:val="00CC1F35"/>
    <w:rsid w:val="00CC2288"/>
    <w:rsid w:val="00CC2671"/>
    <w:rsid w:val="00CC268C"/>
    <w:rsid w:val="00CC26AC"/>
    <w:rsid w:val="00CC2807"/>
    <w:rsid w:val="00CC2C6B"/>
    <w:rsid w:val="00CC3178"/>
    <w:rsid w:val="00CC3367"/>
    <w:rsid w:val="00CC3588"/>
    <w:rsid w:val="00CC4182"/>
    <w:rsid w:val="00CC4EBE"/>
    <w:rsid w:val="00CC537D"/>
    <w:rsid w:val="00CC646C"/>
    <w:rsid w:val="00CC693F"/>
    <w:rsid w:val="00CC6E0B"/>
    <w:rsid w:val="00CC7EF1"/>
    <w:rsid w:val="00CD036C"/>
    <w:rsid w:val="00CD1137"/>
    <w:rsid w:val="00CD117B"/>
    <w:rsid w:val="00CD11E1"/>
    <w:rsid w:val="00CD1A6C"/>
    <w:rsid w:val="00CD262D"/>
    <w:rsid w:val="00CD26B1"/>
    <w:rsid w:val="00CD270F"/>
    <w:rsid w:val="00CD2DA4"/>
    <w:rsid w:val="00CD2E26"/>
    <w:rsid w:val="00CD3592"/>
    <w:rsid w:val="00CD368F"/>
    <w:rsid w:val="00CD373C"/>
    <w:rsid w:val="00CD3D46"/>
    <w:rsid w:val="00CD406D"/>
    <w:rsid w:val="00CD4771"/>
    <w:rsid w:val="00CD52AB"/>
    <w:rsid w:val="00CD52E7"/>
    <w:rsid w:val="00CD55E9"/>
    <w:rsid w:val="00CD5D6C"/>
    <w:rsid w:val="00CD5F71"/>
    <w:rsid w:val="00CD7766"/>
    <w:rsid w:val="00CE05F0"/>
    <w:rsid w:val="00CE05F7"/>
    <w:rsid w:val="00CE06D5"/>
    <w:rsid w:val="00CE0A06"/>
    <w:rsid w:val="00CE0FDE"/>
    <w:rsid w:val="00CE1B85"/>
    <w:rsid w:val="00CE23CA"/>
    <w:rsid w:val="00CE2A15"/>
    <w:rsid w:val="00CE3F1A"/>
    <w:rsid w:val="00CE449C"/>
    <w:rsid w:val="00CE4D8A"/>
    <w:rsid w:val="00CE52A0"/>
    <w:rsid w:val="00CE5F3A"/>
    <w:rsid w:val="00CE66DC"/>
    <w:rsid w:val="00CE6D23"/>
    <w:rsid w:val="00CE72B9"/>
    <w:rsid w:val="00CE752E"/>
    <w:rsid w:val="00CE7BE0"/>
    <w:rsid w:val="00CF0CC0"/>
    <w:rsid w:val="00CF0ECE"/>
    <w:rsid w:val="00CF11D3"/>
    <w:rsid w:val="00CF12AA"/>
    <w:rsid w:val="00CF15E7"/>
    <w:rsid w:val="00CF1696"/>
    <w:rsid w:val="00CF1715"/>
    <w:rsid w:val="00CF2558"/>
    <w:rsid w:val="00CF271E"/>
    <w:rsid w:val="00CF28A3"/>
    <w:rsid w:val="00CF387C"/>
    <w:rsid w:val="00CF3ACD"/>
    <w:rsid w:val="00CF3FAB"/>
    <w:rsid w:val="00CF4F85"/>
    <w:rsid w:val="00CF57FF"/>
    <w:rsid w:val="00CF587C"/>
    <w:rsid w:val="00CF5BEE"/>
    <w:rsid w:val="00CF681C"/>
    <w:rsid w:val="00CF692C"/>
    <w:rsid w:val="00CF7DD7"/>
    <w:rsid w:val="00D003AE"/>
    <w:rsid w:val="00D01453"/>
    <w:rsid w:val="00D017E5"/>
    <w:rsid w:val="00D027FD"/>
    <w:rsid w:val="00D02ECC"/>
    <w:rsid w:val="00D03014"/>
    <w:rsid w:val="00D0320E"/>
    <w:rsid w:val="00D03243"/>
    <w:rsid w:val="00D038AE"/>
    <w:rsid w:val="00D0477B"/>
    <w:rsid w:val="00D04A14"/>
    <w:rsid w:val="00D05185"/>
    <w:rsid w:val="00D05509"/>
    <w:rsid w:val="00D05A4D"/>
    <w:rsid w:val="00D05EAC"/>
    <w:rsid w:val="00D06169"/>
    <w:rsid w:val="00D064E2"/>
    <w:rsid w:val="00D06E45"/>
    <w:rsid w:val="00D06EB3"/>
    <w:rsid w:val="00D06FAD"/>
    <w:rsid w:val="00D072DA"/>
    <w:rsid w:val="00D07F63"/>
    <w:rsid w:val="00D1002A"/>
    <w:rsid w:val="00D1014E"/>
    <w:rsid w:val="00D1020D"/>
    <w:rsid w:val="00D10E06"/>
    <w:rsid w:val="00D11012"/>
    <w:rsid w:val="00D11353"/>
    <w:rsid w:val="00D114B5"/>
    <w:rsid w:val="00D11D18"/>
    <w:rsid w:val="00D11D3A"/>
    <w:rsid w:val="00D11E2A"/>
    <w:rsid w:val="00D120F3"/>
    <w:rsid w:val="00D1385F"/>
    <w:rsid w:val="00D13906"/>
    <w:rsid w:val="00D141EF"/>
    <w:rsid w:val="00D143A0"/>
    <w:rsid w:val="00D154C1"/>
    <w:rsid w:val="00D1578E"/>
    <w:rsid w:val="00D15E8C"/>
    <w:rsid w:val="00D16CEB"/>
    <w:rsid w:val="00D176E9"/>
    <w:rsid w:val="00D17D95"/>
    <w:rsid w:val="00D2166B"/>
    <w:rsid w:val="00D22231"/>
    <w:rsid w:val="00D22266"/>
    <w:rsid w:val="00D231ED"/>
    <w:rsid w:val="00D23225"/>
    <w:rsid w:val="00D23260"/>
    <w:rsid w:val="00D23AEC"/>
    <w:rsid w:val="00D23C52"/>
    <w:rsid w:val="00D23FFE"/>
    <w:rsid w:val="00D2499A"/>
    <w:rsid w:val="00D24BAD"/>
    <w:rsid w:val="00D25656"/>
    <w:rsid w:val="00D26A8F"/>
    <w:rsid w:val="00D26E94"/>
    <w:rsid w:val="00D27340"/>
    <w:rsid w:val="00D27426"/>
    <w:rsid w:val="00D27C56"/>
    <w:rsid w:val="00D27CE9"/>
    <w:rsid w:val="00D30182"/>
    <w:rsid w:val="00D302B5"/>
    <w:rsid w:val="00D30308"/>
    <w:rsid w:val="00D3085D"/>
    <w:rsid w:val="00D31AEA"/>
    <w:rsid w:val="00D328AB"/>
    <w:rsid w:val="00D33347"/>
    <w:rsid w:val="00D33F19"/>
    <w:rsid w:val="00D340A4"/>
    <w:rsid w:val="00D3435E"/>
    <w:rsid w:val="00D34AEE"/>
    <w:rsid w:val="00D34AF5"/>
    <w:rsid w:val="00D34BEE"/>
    <w:rsid w:val="00D35EF1"/>
    <w:rsid w:val="00D36495"/>
    <w:rsid w:val="00D400E9"/>
    <w:rsid w:val="00D4057F"/>
    <w:rsid w:val="00D40C4B"/>
    <w:rsid w:val="00D41A63"/>
    <w:rsid w:val="00D41A9F"/>
    <w:rsid w:val="00D41FE7"/>
    <w:rsid w:val="00D421EA"/>
    <w:rsid w:val="00D431B5"/>
    <w:rsid w:val="00D431E7"/>
    <w:rsid w:val="00D44FCE"/>
    <w:rsid w:val="00D461CD"/>
    <w:rsid w:val="00D46F0A"/>
    <w:rsid w:val="00D4726C"/>
    <w:rsid w:val="00D47570"/>
    <w:rsid w:val="00D47671"/>
    <w:rsid w:val="00D47AE2"/>
    <w:rsid w:val="00D50995"/>
    <w:rsid w:val="00D50E2A"/>
    <w:rsid w:val="00D51743"/>
    <w:rsid w:val="00D51DBD"/>
    <w:rsid w:val="00D52300"/>
    <w:rsid w:val="00D527F7"/>
    <w:rsid w:val="00D53DED"/>
    <w:rsid w:val="00D542AD"/>
    <w:rsid w:val="00D5433E"/>
    <w:rsid w:val="00D54963"/>
    <w:rsid w:val="00D5549A"/>
    <w:rsid w:val="00D55BF6"/>
    <w:rsid w:val="00D55C6C"/>
    <w:rsid w:val="00D5603F"/>
    <w:rsid w:val="00D56E57"/>
    <w:rsid w:val="00D570C2"/>
    <w:rsid w:val="00D573A6"/>
    <w:rsid w:val="00D610C6"/>
    <w:rsid w:val="00D61428"/>
    <w:rsid w:val="00D61673"/>
    <w:rsid w:val="00D617EB"/>
    <w:rsid w:val="00D61DCC"/>
    <w:rsid w:val="00D628A0"/>
    <w:rsid w:val="00D62B53"/>
    <w:rsid w:val="00D63556"/>
    <w:rsid w:val="00D63FD8"/>
    <w:rsid w:val="00D6487E"/>
    <w:rsid w:val="00D64FF8"/>
    <w:rsid w:val="00D65443"/>
    <w:rsid w:val="00D65507"/>
    <w:rsid w:val="00D665E5"/>
    <w:rsid w:val="00D666A6"/>
    <w:rsid w:val="00D6782A"/>
    <w:rsid w:val="00D70917"/>
    <w:rsid w:val="00D713FF"/>
    <w:rsid w:val="00D71487"/>
    <w:rsid w:val="00D71DDC"/>
    <w:rsid w:val="00D72A09"/>
    <w:rsid w:val="00D72CBB"/>
    <w:rsid w:val="00D72F84"/>
    <w:rsid w:val="00D72FAC"/>
    <w:rsid w:val="00D73EEA"/>
    <w:rsid w:val="00D747FA"/>
    <w:rsid w:val="00D74A58"/>
    <w:rsid w:val="00D750B7"/>
    <w:rsid w:val="00D7520C"/>
    <w:rsid w:val="00D75370"/>
    <w:rsid w:val="00D75376"/>
    <w:rsid w:val="00D75FB2"/>
    <w:rsid w:val="00D76AC9"/>
    <w:rsid w:val="00D76F0A"/>
    <w:rsid w:val="00D77343"/>
    <w:rsid w:val="00D77849"/>
    <w:rsid w:val="00D8001F"/>
    <w:rsid w:val="00D8013D"/>
    <w:rsid w:val="00D80A5B"/>
    <w:rsid w:val="00D8110F"/>
    <w:rsid w:val="00D8131C"/>
    <w:rsid w:val="00D819A9"/>
    <w:rsid w:val="00D81BFB"/>
    <w:rsid w:val="00D8230F"/>
    <w:rsid w:val="00D839F0"/>
    <w:rsid w:val="00D83D14"/>
    <w:rsid w:val="00D84F5D"/>
    <w:rsid w:val="00D85402"/>
    <w:rsid w:val="00D8692C"/>
    <w:rsid w:val="00D86C34"/>
    <w:rsid w:val="00D86C6C"/>
    <w:rsid w:val="00D9370A"/>
    <w:rsid w:val="00D9496A"/>
    <w:rsid w:val="00D94BAE"/>
    <w:rsid w:val="00D9519B"/>
    <w:rsid w:val="00D95A78"/>
    <w:rsid w:val="00D95F3A"/>
    <w:rsid w:val="00D9615B"/>
    <w:rsid w:val="00D96176"/>
    <w:rsid w:val="00D96187"/>
    <w:rsid w:val="00D96408"/>
    <w:rsid w:val="00D967AC"/>
    <w:rsid w:val="00D96828"/>
    <w:rsid w:val="00DA01F3"/>
    <w:rsid w:val="00DA127A"/>
    <w:rsid w:val="00DA191A"/>
    <w:rsid w:val="00DA1C91"/>
    <w:rsid w:val="00DA29C8"/>
    <w:rsid w:val="00DA2ACA"/>
    <w:rsid w:val="00DA3646"/>
    <w:rsid w:val="00DA3843"/>
    <w:rsid w:val="00DA3CB6"/>
    <w:rsid w:val="00DA42A6"/>
    <w:rsid w:val="00DA42F2"/>
    <w:rsid w:val="00DA42F4"/>
    <w:rsid w:val="00DA44D3"/>
    <w:rsid w:val="00DA45FC"/>
    <w:rsid w:val="00DA4886"/>
    <w:rsid w:val="00DA4DFB"/>
    <w:rsid w:val="00DA4F8D"/>
    <w:rsid w:val="00DA56D6"/>
    <w:rsid w:val="00DA5A6D"/>
    <w:rsid w:val="00DA67AD"/>
    <w:rsid w:val="00DA6F98"/>
    <w:rsid w:val="00DA714F"/>
    <w:rsid w:val="00DA79DA"/>
    <w:rsid w:val="00DA7BDA"/>
    <w:rsid w:val="00DB03CE"/>
    <w:rsid w:val="00DB0F09"/>
    <w:rsid w:val="00DB1120"/>
    <w:rsid w:val="00DB1352"/>
    <w:rsid w:val="00DB228B"/>
    <w:rsid w:val="00DB235B"/>
    <w:rsid w:val="00DB242E"/>
    <w:rsid w:val="00DB2F33"/>
    <w:rsid w:val="00DB3073"/>
    <w:rsid w:val="00DB3906"/>
    <w:rsid w:val="00DB524A"/>
    <w:rsid w:val="00DB5500"/>
    <w:rsid w:val="00DB5B58"/>
    <w:rsid w:val="00DB6740"/>
    <w:rsid w:val="00DB6882"/>
    <w:rsid w:val="00DB6AFD"/>
    <w:rsid w:val="00DB6F9E"/>
    <w:rsid w:val="00DB7162"/>
    <w:rsid w:val="00DB7188"/>
    <w:rsid w:val="00DC0799"/>
    <w:rsid w:val="00DC1704"/>
    <w:rsid w:val="00DC1D58"/>
    <w:rsid w:val="00DC225C"/>
    <w:rsid w:val="00DC24D9"/>
    <w:rsid w:val="00DC266A"/>
    <w:rsid w:val="00DC2762"/>
    <w:rsid w:val="00DC2A73"/>
    <w:rsid w:val="00DC2A8D"/>
    <w:rsid w:val="00DC3A59"/>
    <w:rsid w:val="00DC3B67"/>
    <w:rsid w:val="00DC3BFF"/>
    <w:rsid w:val="00DC3E10"/>
    <w:rsid w:val="00DC4256"/>
    <w:rsid w:val="00DC4951"/>
    <w:rsid w:val="00DC5C17"/>
    <w:rsid w:val="00DC714E"/>
    <w:rsid w:val="00DC718A"/>
    <w:rsid w:val="00DD0CE1"/>
    <w:rsid w:val="00DD11F4"/>
    <w:rsid w:val="00DD1860"/>
    <w:rsid w:val="00DD19AD"/>
    <w:rsid w:val="00DD1CD6"/>
    <w:rsid w:val="00DD1EAE"/>
    <w:rsid w:val="00DD2202"/>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6CD"/>
    <w:rsid w:val="00DE077B"/>
    <w:rsid w:val="00DE0CE6"/>
    <w:rsid w:val="00DE1458"/>
    <w:rsid w:val="00DE221F"/>
    <w:rsid w:val="00DE22A7"/>
    <w:rsid w:val="00DE2DD3"/>
    <w:rsid w:val="00DE2F8F"/>
    <w:rsid w:val="00DE3549"/>
    <w:rsid w:val="00DE39B6"/>
    <w:rsid w:val="00DE3F1E"/>
    <w:rsid w:val="00DE445D"/>
    <w:rsid w:val="00DE453A"/>
    <w:rsid w:val="00DE4B21"/>
    <w:rsid w:val="00DE4CFF"/>
    <w:rsid w:val="00DE50E2"/>
    <w:rsid w:val="00DE581C"/>
    <w:rsid w:val="00DE6FAD"/>
    <w:rsid w:val="00DE745F"/>
    <w:rsid w:val="00DE79AB"/>
    <w:rsid w:val="00DF05B1"/>
    <w:rsid w:val="00DF05DC"/>
    <w:rsid w:val="00DF06C8"/>
    <w:rsid w:val="00DF0772"/>
    <w:rsid w:val="00DF089D"/>
    <w:rsid w:val="00DF0C82"/>
    <w:rsid w:val="00DF0DD7"/>
    <w:rsid w:val="00DF2AD9"/>
    <w:rsid w:val="00DF37BA"/>
    <w:rsid w:val="00DF38FA"/>
    <w:rsid w:val="00DF4825"/>
    <w:rsid w:val="00DF489F"/>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12A6"/>
    <w:rsid w:val="00E0157D"/>
    <w:rsid w:val="00E0195D"/>
    <w:rsid w:val="00E01D6D"/>
    <w:rsid w:val="00E02B3D"/>
    <w:rsid w:val="00E02C24"/>
    <w:rsid w:val="00E0364D"/>
    <w:rsid w:val="00E03A4E"/>
    <w:rsid w:val="00E0464B"/>
    <w:rsid w:val="00E04DB1"/>
    <w:rsid w:val="00E050B5"/>
    <w:rsid w:val="00E07C0A"/>
    <w:rsid w:val="00E07F41"/>
    <w:rsid w:val="00E10D65"/>
    <w:rsid w:val="00E11A21"/>
    <w:rsid w:val="00E12243"/>
    <w:rsid w:val="00E1246D"/>
    <w:rsid w:val="00E128A8"/>
    <w:rsid w:val="00E13657"/>
    <w:rsid w:val="00E147B3"/>
    <w:rsid w:val="00E14BE8"/>
    <w:rsid w:val="00E165AB"/>
    <w:rsid w:val="00E17333"/>
    <w:rsid w:val="00E176A4"/>
    <w:rsid w:val="00E17A5D"/>
    <w:rsid w:val="00E17EAD"/>
    <w:rsid w:val="00E17F3C"/>
    <w:rsid w:val="00E211CF"/>
    <w:rsid w:val="00E228AA"/>
    <w:rsid w:val="00E22AC6"/>
    <w:rsid w:val="00E22D0A"/>
    <w:rsid w:val="00E23338"/>
    <w:rsid w:val="00E23C3E"/>
    <w:rsid w:val="00E24916"/>
    <w:rsid w:val="00E24EE4"/>
    <w:rsid w:val="00E25A5D"/>
    <w:rsid w:val="00E26959"/>
    <w:rsid w:val="00E26960"/>
    <w:rsid w:val="00E26FA9"/>
    <w:rsid w:val="00E2720B"/>
    <w:rsid w:val="00E276CE"/>
    <w:rsid w:val="00E2780F"/>
    <w:rsid w:val="00E27D05"/>
    <w:rsid w:val="00E27F9B"/>
    <w:rsid w:val="00E300C2"/>
    <w:rsid w:val="00E3057F"/>
    <w:rsid w:val="00E31F45"/>
    <w:rsid w:val="00E32B29"/>
    <w:rsid w:val="00E331E0"/>
    <w:rsid w:val="00E33717"/>
    <w:rsid w:val="00E33ABD"/>
    <w:rsid w:val="00E3482C"/>
    <w:rsid w:val="00E34A05"/>
    <w:rsid w:val="00E360E7"/>
    <w:rsid w:val="00E36478"/>
    <w:rsid w:val="00E36908"/>
    <w:rsid w:val="00E37C84"/>
    <w:rsid w:val="00E402A1"/>
    <w:rsid w:val="00E40AA3"/>
    <w:rsid w:val="00E419F3"/>
    <w:rsid w:val="00E425EE"/>
    <w:rsid w:val="00E42B33"/>
    <w:rsid w:val="00E42C21"/>
    <w:rsid w:val="00E437D2"/>
    <w:rsid w:val="00E43942"/>
    <w:rsid w:val="00E43CCD"/>
    <w:rsid w:val="00E43E1E"/>
    <w:rsid w:val="00E44258"/>
    <w:rsid w:val="00E442C5"/>
    <w:rsid w:val="00E443A8"/>
    <w:rsid w:val="00E44792"/>
    <w:rsid w:val="00E44BCB"/>
    <w:rsid w:val="00E450BC"/>
    <w:rsid w:val="00E46D16"/>
    <w:rsid w:val="00E47931"/>
    <w:rsid w:val="00E47AEF"/>
    <w:rsid w:val="00E47FAF"/>
    <w:rsid w:val="00E5030A"/>
    <w:rsid w:val="00E50859"/>
    <w:rsid w:val="00E51C99"/>
    <w:rsid w:val="00E51FFD"/>
    <w:rsid w:val="00E5200D"/>
    <w:rsid w:val="00E527AA"/>
    <w:rsid w:val="00E52906"/>
    <w:rsid w:val="00E532A6"/>
    <w:rsid w:val="00E5454B"/>
    <w:rsid w:val="00E54643"/>
    <w:rsid w:val="00E5498A"/>
    <w:rsid w:val="00E5550E"/>
    <w:rsid w:val="00E55B05"/>
    <w:rsid w:val="00E55C34"/>
    <w:rsid w:val="00E55D1D"/>
    <w:rsid w:val="00E55D77"/>
    <w:rsid w:val="00E56B62"/>
    <w:rsid w:val="00E57BC5"/>
    <w:rsid w:val="00E608C2"/>
    <w:rsid w:val="00E609A1"/>
    <w:rsid w:val="00E61EDA"/>
    <w:rsid w:val="00E62982"/>
    <w:rsid w:val="00E62DA6"/>
    <w:rsid w:val="00E63065"/>
    <w:rsid w:val="00E63B3F"/>
    <w:rsid w:val="00E645F9"/>
    <w:rsid w:val="00E64F5A"/>
    <w:rsid w:val="00E6548A"/>
    <w:rsid w:val="00E66DB7"/>
    <w:rsid w:val="00E66F50"/>
    <w:rsid w:val="00E674B6"/>
    <w:rsid w:val="00E67AAF"/>
    <w:rsid w:val="00E67C87"/>
    <w:rsid w:val="00E7135A"/>
    <w:rsid w:val="00E71995"/>
    <w:rsid w:val="00E72157"/>
    <w:rsid w:val="00E72324"/>
    <w:rsid w:val="00E72363"/>
    <w:rsid w:val="00E73464"/>
    <w:rsid w:val="00E74147"/>
    <w:rsid w:val="00E743E8"/>
    <w:rsid w:val="00E74DAD"/>
    <w:rsid w:val="00E75441"/>
    <w:rsid w:val="00E75788"/>
    <w:rsid w:val="00E75931"/>
    <w:rsid w:val="00E76D76"/>
    <w:rsid w:val="00E7784A"/>
    <w:rsid w:val="00E779D7"/>
    <w:rsid w:val="00E77C5C"/>
    <w:rsid w:val="00E8047E"/>
    <w:rsid w:val="00E80956"/>
    <w:rsid w:val="00E80E60"/>
    <w:rsid w:val="00E81D28"/>
    <w:rsid w:val="00E81D8D"/>
    <w:rsid w:val="00E81F1B"/>
    <w:rsid w:val="00E82175"/>
    <w:rsid w:val="00E821CF"/>
    <w:rsid w:val="00E8274A"/>
    <w:rsid w:val="00E82839"/>
    <w:rsid w:val="00E82B10"/>
    <w:rsid w:val="00E82B2E"/>
    <w:rsid w:val="00E83233"/>
    <w:rsid w:val="00E83758"/>
    <w:rsid w:val="00E8378B"/>
    <w:rsid w:val="00E83899"/>
    <w:rsid w:val="00E83BC8"/>
    <w:rsid w:val="00E83C64"/>
    <w:rsid w:val="00E84A07"/>
    <w:rsid w:val="00E85AF4"/>
    <w:rsid w:val="00E85FE3"/>
    <w:rsid w:val="00E8639A"/>
    <w:rsid w:val="00E874F9"/>
    <w:rsid w:val="00E87B44"/>
    <w:rsid w:val="00E90341"/>
    <w:rsid w:val="00E9034B"/>
    <w:rsid w:val="00E90435"/>
    <w:rsid w:val="00E904A1"/>
    <w:rsid w:val="00E909A1"/>
    <w:rsid w:val="00E90E4D"/>
    <w:rsid w:val="00E90ED2"/>
    <w:rsid w:val="00E912C6"/>
    <w:rsid w:val="00E919A6"/>
    <w:rsid w:val="00E922E4"/>
    <w:rsid w:val="00E92A69"/>
    <w:rsid w:val="00E9301B"/>
    <w:rsid w:val="00E93CB0"/>
    <w:rsid w:val="00E93D47"/>
    <w:rsid w:val="00E94169"/>
    <w:rsid w:val="00E94628"/>
    <w:rsid w:val="00E94C39"/>
    <w:rsid w:val="00E95127"/>
    <w:rsid w:val="00E95305"/>
    <w:rsid w:val="00E958AA"/>
    <w:rsid w:val="00E9744E"/>
    <w:rsid w:val="00EA0EED"/>
    <w:rsid w:val="00EA2270"/>
    <w:rsid w:val="00EA2520"/>
    <w:rsid w:val="00EA286D"/>
    <w:rsid w:val="00EA2E2C"/>
    <w:rsid w:val="00EA31C2"/>
    <w:rsid w:val="00EA36F6"/>
    <w:rsid w:val="00EA38D3"/>
    <w:rsid w:val="00EA3F91"/>
    <w:rsid w:val="00EA4125"/>
    <w:rsid w:val="00EA43C7"/>
    <w:rsid w:val="00EA440E"/>
    <w:rsid w:val="00EA4A05"/>
    <w:rsid w:val="00EA5748"/>
    <w:rsid w:val="00EA5CF6"/>
    <w:rsid w:val="00EA73FD"/>
    <w:rsid w:val="00EA7CCB"/>
    <w:rsid w:val="00EB0684"/>
    <w:rsid w:val="00EB074F"/>
    <w:rsid w:val="00EB0F30"/>
    <w:rsid w:val="00EB1248"/>
    <w:rsid w:val="00EB1BDB"/>
    <w:rsid w:val="00EB2706"/>
    <w:rsid w:val="00EB3148"/>
    <w:rsid w:val="00EB3663"/>
    <w:rsid w:val="00EB512D"/>
    <w:rsid w:val="00EB58C4"/>
    <w:rsid w:val="00EB58C7"/>
    <w:rsid w:val="00EB621B"/>
    <w:rsid w:val="00EB643B"/>
    <w:rsid w:val="00EB6D48"/>
    <w:rsid w:val="00EB6EA5"/>
    <w:rsid w:val="00EB73DA"/>
    <w:rsid w:val="00EC07E1"/>
    <w:rsid w:val="00EC1AAF"/>
    <w:rsid w:val="00EC21BB"/>
    <w:rsid w:val="00EC28D1"/>
    <w:rsid w:val="00EC363B"/>
    <w:rsid w:val="00EC3F40"/>
    <w:rsid w:val="00EC3FEB"/>
    <w:rsid w:val="00EC4171"/>
    <w:rsid w:val="00EC444E"/>
    <w:rsid w:val="00EC488F"/>
    <w:rsid w:val="00ED0769"/>
    <w:rsid w:val="00ED0DDB"/>
    <w:rsid w:val="00ED0F24"/>
    <w:rsid w:val="00ED1544"/>
    <w:rsid w:val="00ED171C"/>
    <w:rsid w:val="00ED1795"/>
    <w:rsid w:val="00ED2392"/>
    <w:rsid w:val="00ED2D05"/>
    <w:rsid w:val="00ED2D48"/>
    <w:rsid w:val="00ED2E0E"/>
    <w:rsid w:val="00ED3063"/>
    <w:rsid w:val="00ED3776"/>
    <w:rsid w:val="00ED3AA5"/>
    <w:rsid w:val="00ED3CA3"/>
    <w:rsid w:val="00ED420A"/>
    <w:rsid w:val="00ED5CC0"/>
    <w:rsid w:val="00ED5D50"/>
    <w:rsid w:val="00ED6BC8"/>
    <w:rsid w:val="00ED707F"/>
    <w:rsid w:val="00ED7AC1"/>
    <w:rsid w:val="00EE08C0"/>
    <w:rsid w:val="00EE1136"/>
    <w:rsid w:val="00EE1770"/>
    <w:rsid w:val="00EE18C7"/>
    <w:rsid w:val="00EE2248"/>
    <w:rsid w:val="00EE343D"/>
    <w:rsid w:val="00EE3A90"/>
    <w:rsid w:val="00EE40F7"/>
    <w:rsid w:val="00EE47AC"/>
    <w:rsid w:val="00EE49F2"/>
    <w:rsid w:val="00EE4D65"/>
    <w:rsid w:val="00EE57BF"/>
    <w:rsid w:val="00EE716D"/>
    <w:rsid w:val="00EE7666"/>
    <w:rsid w:val="00EF017A"/>
    <w:rsid w:val="00EF0454"/>
    <w:rsid w:val="00EF16AF"/>
    <w:rsid w:val="00EF20F9"/>
    <w:rsid w:val="00EF2999"/>
    <w:rsid w:val="00EF2B02"/>
    <w:rsid w:val="00EF31DC"/>
    <w:rsid w:val="00EF32DC"/>
    <w:rsid w:val="00EF33D3"/>
    <w:rsid w:val="00EF39FA"/>
    <w:rsid w:val="00EF3E46"/>
    <w:rsid w:val="00EF40D6"/>
    <w:rsid w:val="00EF45A5"/>
    <w:rsid w:val="00EF466C"/>
    <w:rsid w:val="00EF4731"/>
    <w:rsid w:val="00EF4C48"/>
    <w:rsid w:val="00EF52A7"/>
    <w:rsid w:val="00EF5644"/>
    <w:rsid w:val="00EF58D6"/>
    <w:rsid w:val="00EF5E59"/>
    <w:rsid w:val="00EF6104"/>
    <w:rsid w:val="00EF63E9"/>
    <w:rsid w:val="00EF6F55"/>
    <w:rsid w:val="00EF706A"/>
    <w:rsid w:val="00EF7378"/>
    <w:rsid w:val="00EF758A"/>
    <w:rsid w:val="00EF76F3"/>
    <w:rsid w:val="00EF7A64"/>
    <w:rsid w:val="00F00E5F"/>
    <w:rsid w:val="00F0143D"/>
    <w:rsid w:val="00F027FD"/>
    <w:rsid w:val="00F02906"/>
    <w:rsid w:val="00F02F67"/>
    <w:rsid w:val="00F03450"/>
    <w:rsid w:val="00F03B76"/>
    <w:rsid w:val="00F03CAF"/>
    <w:rsid w:val="00F03D26"/>
    <w:rsid w:val="00F040E7"/>
    <w:rsid w:val="00F04793"/>
    <w:rsid w:val="00F05069"/>
    <w:rsid w:val="00F05131"/>
    <w:rsid w:val="00F05BEC"/>
    <w:rsid w:val="00F05F67"/>
    <w:rsid w:val="00F062B5"/>
    <w:rsid w:val="00F06846"/>
    <w:rsid w:val="00F06989"/>
    <w:rsid w:val="00F070E2"/>
    <w:rsid w:val="00F07553"/>
    <w:rsid w:val="00F07A23"/>
    <w:rsid w:val="00F07F63"/>
    <w:rsid w:val="00F10850"/>
    <w:rsid w:val="00F10E1B"/>
    <w:rsid w:val="00F114B6"/>
    <w:rsid w:val="00F11742"/>
    <w:rsid w:val="00F11BBB"/>
    <w:rsid w:val="00F1227B"/>
    <w:rsid w:val="00F126E8"/>
    <w:rsid w:val="00F12710"/>
    <w:rsid w:val="00F12A9B"/>
    <w:rsid w:val="00F13D21"/>
    <w:rsid w:val="00F14203"/>
    <w:rsid w:val="00F1423B"/>
    <w:rsid w:val="00F1464F"/>
    <w:rsid w:val="00F14F56"/>
    <w:rsid w:val="00F15916"/>
    <w:rsid w:val="00F15ED9"/>
    <w:rsid w:val="00F17A4D"/>
    <w:rsid w:val="00F20BDA"/>
    <w:rsid w:val="00F21A4C"/>
    <w:rsid w:val="00F21B47"/>
    <w:rsid w:val="00F21B8F"/>
    <w:rsid w:val="00F21E53"/>
    <w:rsid w:val="00F22398"/>
    <w:rsid w:val="00F23144"/>
    <w:rsid w:val="00F23729"/>
    <w:rsid w:val="00F23861"/>
    <w:rsid w:val="00F23C2E"/>
    <w:rsid w:val="00F23E7F"/>
    <w:rsid w:val="00F23E96"/>
    <w:rsid w:val="00F23EC7"/>
    <w:rsid w:val="00F24A1D"/>
    <w:rsid w:val="00F25739"/>
    <w:rsid w:val="00F25790"/>
    <w:rsid w:val="00F25F40"/>
    <w:rsid w:val="00F26092"/>
    <w:rsid w:val="00F26B4E"/>
    <w:rsid w:val="00F311D3"/>
    <w:rsid w:val="00F32D9E"/>
    <w:rsid w:val="00F33320"/>
    <w:rsid w:val="00F34156"/>
    <w:rsid w:val="00F34A6C"/>
    <w:rsid w:val="00F34B44"/>
    <w:rsid w:val="00F35702"/>
    <w:rsid w:val="00F360C1"/>
    <w:rsid w:val="00F363C3"/>
    <w:rsid w:val="00F363F3"/>
    <w:rsid w:val="00F36769"/>
    <w:rsid w:val="00F36CB5"/>
    <w:rsid w:val="00F36EA7"/>
    <w:rsid w:val="00F37F3C"/>
    <w:rsid w:val="00F40BCB"/>
    <w:rsid w:val="00F40D32"/>
    <w:rsid w:val="00F40F33"/>
    <w:rsid w:val="00F4325A"/>
    <w:rsid w:val="00F432EC"/>
    <w:rsid w:val="00F4385D"/>
    <w:rsid w:val="00F43B67"/>
    <w:rsid w:val="00F43CCB"/>
    <w:rsid w:val="00F44881"/>
    <w:rsid w:val="00F44D57"/>
    <w:rsid w:val="00F45DB4"/>
    <w:rsid w:val="00F45F39"/>
    <w:rsid w:val="00F467A4"/>
    <w:rsid w:val="00F46DF4"/>
    <w:rsid w:val="00F477C8"/>
    <w:rsid w:val="00F47EA2"/>
    <w:rsid w:val="00F50044"/>
    <w:rsid w:val="00F5089A"/>
    <w:rsid w:val="00F50AA0"/>
    <w:rsid w:val="00F51276"/>
    <w:rsid w:val="00F51CD4"/>
    <w:rsid w:val="00F51F24"/>
    <w:rsid w:val="00F52E8C"/>
    <w:rsid w:val="00F535A2"/>
    <w:rsid w:val="00F53BC0"/>
    <w:rsid w:val="00F53F1E"/>
    <w:rsid w:val="00F55417"/>
    <w:rsid w:val="00F5606F"/>
    <w:rsid w:val="00F56E8B"/>
    <w:rsid w:val="00F57A3D"/>
    <w:rsid w:val="00F57BA5"/>
    <w:rsid w:val="00F60279"/>
    <w:rsid w:val="00F61EC6"/>
    <w:rsid w:val="00F62579"/>
    <w:rsid w:val="00F65530"/>
    <w:rsid w:val="00F6585D"/>
    <w:rsid w:val="00F65CE2"/>
    <w:rsid w:val="00F66587"/>
    <w:rsid w:val="00F66992"/>
    <w:rsid w:val="00F672BB"/>
    <w:rsid w:val="00F67472"/>
    <w:rsid w:val="00F67AC3"/>
    <w:rsid w:val="00F7027D"/>
    <w:rsid w:val="00F703A4"/>
    <w:rsid w:val="00F70418"/>
    <w:rsid w:val="00F70D1C"/>
    <w:rsid w:val="00F7117D"/>
    <w:rsid w:val="00F71A33"/>
    <w:rsid w:val="00F71B15"/>
    <w:rsid w:val="00F72ED2"/>
    <w:rsid w:val="00F73BAB"/>
    <w:rsid w:val="00F73C50"/>
    <w:rsid w:val="00F7496E"/>
    <w:rsid w:val="00F7579F"/>
    <w:rsid w:val="00F75AEE"/>
    <w:rsid w:val="00F768F2"/>
    <w:rsid w:val="00F76F71"/>
    <w:rsid w:val="00F77234"/>
    <w:rsid w:val="00F774C2"/>
    <w:rsid w:val="00F77514"/>
    <w:rsid w:val="00F77F7B"/>
    <w:rsid w:val="00F77FB4"/>
    <w:rsid w:val="00F8097F"/>
    <w:rsid w:val="00F80981"/>
    <w:rsid w:val="00F80E40"/>
    <w:rsid w:val="00F81390"/>
    <w:rsid w:val="00F813F9"/>
    <w:rsid w:val="00F81615"/>
    <w:rsid w:val="00F8191B"/>
    <w:rsid w:val="00F81EA2"/>
    <w:rsid w:val="00F82180"/>
    <w:rsid w:val="00F8292B"/>
    <w:rsid w:val="00F82A05"/>
    <w:rsid w:val="00F83F8E"/>
    <w:rsid w:val="00F843A4"/>
    <w:rsid w:val="00F8466F"/>
    <w:rsid w:val="00F84E0B"/>
    <w:rsid w:val="00F850A0"/>
    <w:rsid w:val="00F85E94"/>
    <w:rsid w:val="00F86516"/>
    <w:rsid w:val="00F87227"/>
    <w:rsid w:val="00F87874"/>
    <w:rsid w:val="00F9033D"/>
    <w:rsid w:val="00F90DFC"/>
    <w:rsid w:val="00F9119A"/>
    <w:rsid w:val="00F91A6A"/>
    <w:rsid w:val="00F929B3"/>
    <w:rsid w:val="00F931FC"/>
    <w:rsid w:val="00F945BF"/>
    <w:rsid w:val="00F94662"/>
    <w:rsid w:val="00F9468C"/>
    <w:rsid w:val="00F95271"/>
    <w:rsid w:val="00F95382"/>
    <w:rsid w:val="00F95CA4"/>
    <w:rsid w:val="00F962DF"/>
    <w:rsid w:val="00F963C9"/>
    <w:rsid w:val="00F9653D"/>
    <w:rsid w:val="00F970BF"/>
    <w:rsid w:val="00F974FB"/>
    <w:rsid w:val="00F97837"/>
    <w:rsid w:val="00F97D87"/>
    <w:rsid w:val="00F97FB9"/>
    <w:rsid w:val="00FA0265"/>
    <w:rsid w:val="00FA1BAC"/>
    <w:rsid w:val="00FA3995"/>
    <w:rsid w:val="00FA3B37"/>
    <w:rsid w:val="00FA3BAD"/>
    <w:rsid w:val="00FA44B8"/>
    <w:rsid w:val="00FA47C8"/>
    <w:rsid w:val="00FA537E"/>
    <w:rsid w:val="00FA5653"/>
    <w:rsid w:val="00FA588B"/>
    <w:rsid w:val="00FA5F79"/>
    <w:rsid w:val="00FA632A"/>
    <w:rsid w:val="00FA639F"/>
    <w:rsid w:val="00FA7E4E"/>
    <w:rsid w:val="00FB05A4"/>
    <w:rsid w:val="00FB066E"/>
    <w:rsid w:val="00FB0E0B"/>
    <w:rsid w:val="00FB1435"/>
    <w:rsid w:val="00FB1EF7"/>
    <w:rsid w:val="00FB2358"/>
    <w:rsid w:val="00FB3A2B"/>
    <w:rsid w:val="00FB3B97"/>
    <w:rsid w:val="00FB3C3D"/>
    <w:rsid w:val="00FB3F04"/>
    <w:rsid w:val="00FB5B03"/>
    <w:rsid w:val="00FB5BD9"/>
    <w:rsid w:val="00FB6088"/>
    <w:rsid w:val="00FB60CA"/>
    <w:rsid w:val="00FB6185"/>
    <w:rsid w:val="00FB6A47"/>
    <w:rsid w:val="00FB6BDB"/>
    <w:rsid w:val="00FB6EAA"/>
    <w:rsid w:val="00FB708E"/>
    <w:rsid w:val="00FB7C28"/>
    <w:rsid w:val="00FB7F95"/>
    <w:rsid w:val="00FC0076"/>
    <w:rsid w:val="00FC0633"/>
    <w:rsid w:val="00FC0964"/>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F8C"/>
    <w:rsid w:val="00FC6068"/>
    <w:rsid w:val="00FC7009"/>
    <w:rsid w:val="00FC731C"/>
    <w:rsid w:val="00FC7650"/>
    <w:rsid w:val="00FC776A"/>
    <w:rsid w:val="00FC7B87"/>
    <w:rsid w:val="00FD0F1A"/>
    <w:rsid w:val="00FD115A"/>
    <w:rsid w:val="00FD175F"/>
    <w:rsid w:val="00FD2727"/>
    <w:rsid w:val="00FD28F6"/>
    <w:rsid w:val="00FD39CE"/>
    <w:rsid w:val="00FD3CEC"/>
    <w:rsid w:val="00FD418C"/>
    <w:rsid w:val="00FD5585"/>
    <w:rsid w:val="00FD5729"/>
    <w:rsid w:val="00FD5731"/>
    <w:rsid w:val="00FD5E24"/>
    <w:rsid w:val="00FD6212"/>
    <w:rsid w:val="00FD63E8"/>
    <w:rsid w:val="00FD63F9"/>
    <w:rsid w:val="00FD65C6"/>
    <w:rsid w:val="00FD69E7"/>
    <w:rsid w:val="00FD760B"/>
    <w:rsid w:val="00FE22EE"/>
    <w:rsid w:val="00FE25A2"/>
    <w:rsid w:val="00FE3B7A"/>
    <w:rsid w:val="00FE3F17"/>
    <w:rsid w:val="00FE422E"/>
    <w:rsid w:val="00FE46F2"/>
    <w:rsid w:val="00FE4A80"/>
    <w:rsid w:val="00FE6C70"/>
    <w:rsid w:val="00FE6F47"/>
    <w:rsid w:val="00FE72B2"/>
    <w:rsid w:val="00FE7BA4"/>
    <w:rsid w:val="00FE7E70"/>
    <w:rsid w:val="00FF0734"/>
    <w:rsid w:val="00FF0BCD"/>
    <w:rsid w:val="00FF0C84"/>
    <w:rsid w:val="00FF12D7"/>
    <w:rsid w:val="00FF1B1C"/>
    <w:rsid w:val="00FF226E"/>
    <w:rsid w:val="00FF23C7"/>
    <w:rsid w:val="00FF347C"/>
    <w:rsid w:val="00FF3C5F"/>
    <w:rsid w:val="00FF3D19"/>
    <w:rsid w:val="00FF4F4D"/>
    <w:rsid w:val="00FF50DD"/>
    <w:rsid w:val="00FF59DB"/>
    <w:rsid w:val="00FF5B4A"/>
    <w:rsid w:val="00FF5FAE"/>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D7B0DA"/>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52762B"/>
    <w:pPr>
      <w:overflowPunct w:val="0"/>
      <w:autoSpaceDE w:val="0"/>
      <w:autoSpaceDN w:val="0"/>
      <w:adjustRightInd w:val="0"/>
      <w:spacing w:after="180"/>
      <w:textAlignment w:val="baseline"/>
    </w:pPr>
    <w:rPr>
      <w:rFonts w:eastAsia="宋体"/>
      <w:lang w:val="en-GB"/>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1"/>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1"/>
      </w:numPr>
      <w:tabs>
        <w:tab w:val="clear" w:pos="681"/>
        <w:tab w:val="num" w:pos="397"/>
      </w:tabs>
      <w:spacing w:before="100" w:beforeAutospacing="1" w:afterLines="100" w:after="100"/>
      <w:ind w:left="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314726"/>
    <w:pPr>
      <w:numPr>
        <w:ilvl w:val="2"/>
      </w:numPr>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aliases w:val="h5,Heading5,Head5,H5,M5,mh2,Module heading 2,heading 8,Numbered Sub-list,Heading 81"/>
    <w:basedOn w:val="4"/>
    <w:next w:val="a1"/>
    <w:link w:val="50"/>
    <w:qFormat/>
    <w:rsid w:val="00876A06"/>
    <w:pPr>
      <w:numPr>
        <w:ilvl w:val="0"/>
        <w:numId w:val="0"/>
      </w:numPr>
      <w:outlineLvl w:val="4"/>
    </w:pPr>
    <w:rPr>
      <w:sz w:val="22"/>
    </w:rPr>
  </w:style>
  <w:style w:type="paragraph" w:styleId="6">
    <w:name w:val="heading 6"/>
    <w:aliases w:val="T1,Header 6"/>
    <w:basedOn w:val="H6"/>
    <w:next w:val="a1"/>
    <w:link w:val="60"/>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314726"/>
    <w:rPr>
      <w:rFonts w:ascii="Arial" w:eastAsia="宋体"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rsid w:val="009B4262"/>
    <w:pPr>
      <w:jc w:val="center"/>
    </w:pPr>
    <w:rPr>
      <w:i/>
    </w:rPr>
  </w:style>
  <w:style w:type="character" w:styleId="a8">
    <w:name w:val="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qFormat/>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2">
    <w:name w:val="List Number 2"/>
    <w:basedOn w:val="aa"/>
    <w:rsid w:val="009B4262"/>
    <w:pPr>
      <w:ind w:left="851"/>
    </w:pPr>
  </w:style>
  <w:style w:type="paragraph" w:styleId="aa">
    <w:name w:val="List Number"/>
    <w:basedOn w:val="ab"/>
    <w:rsid w:val="009B4262"/>
  </w:style>
  <w:style w:type="paragraph" w:styleId="ab">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c"/>
    <w:rsid w:val="009B4262"/>
    <w:pPr>
      <w:ind w:left="851"/>
    </w:pPr>
  </w:style>
  <w:style w:type="paragraph" w:styleId="ac">
    <w:name w:val="List Bullet"/>
    <w:basedOn w:val="ab"/>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b"/>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d">
    <w:name w:val="index heading"/>
    <w:basedOn w:val="a1"/>
    <w:next w:val="a1"/>
    <w:semiHidden/>
    <w:pPr>
      <w:pBdr>
        <w:top w:val="single" w:sz="12" w:space="0" w:color="auto"/>
      </w:pBdr>
      <w:spacing w:before="360" w:after="240"/>
    </w:pPr>
    <w:rPr>
      <w:b/>
      <w:i/>
      <w:sz w:val="26"/>
    </w:rPr>
  </w:style>
  <w:style w:type="paragraph" w:styleId="ae">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af"/>
    <w:uiPriority w:val="35"/>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1"/>
    <w:link w:val="af3"/>
    <w:semiHidden/>
    <w:pPr>
      <w:shd w:val="clear" w:color="auto" w:fill="000080"/>
    </w:pPr>
    <w:rPr>
      <w:rFonts w:ascii="Tahoma" w:hAnsi="Tahoma"/>
    </w:rPr>
  </w:style>
  <w:style w:type="paragraph" w:styleId="af4">
    <w:name w:val="Plain Text"/>
    <w:basedOn w:val="a1"/>
    <w:link w:val="af5"/>
    <w:rPr>
      <w:rFonts w:ascii="Courier New" w:hAnsi="Courier New"/>
      <w:lang w:val="nb-NO"/>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7"/>
  </w:style>
  <w:style w:type="character" w:customStyle="1" w:styleId="af7">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6"/>
    <w:rsid w:val="00F1227B"/>
    <w:rPr>
      <w:lang w:val="en-GB" w:eastAsia="en-GB"/>
    </w:rPr>
  </w:style>
  <w:style w:type="paragraph" w:styleId="af8">
    <w:name w:val="Body Text Indent"/>
    <w:basedOn w:val="a1"/>
    <w:pPr>
      <w:widowControl w:val="0"/>
      <w:ind w:left="210"/>
      <w:jc w:val="both"/>
    </w:pPr>
    <w:rPr>
      <w:snapToGrid w:val="0"/>
      <w:kern w:val="2"/>
      <w:sz w:val="21"/>
      <w:lang w:eastAsia="en-US"/>
    </w:rPr>
  </w:style>
  <w:style w:type="paragraph" w:styleId="af9">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a">
    <w:name w:val="annotation text"/>
    <w:basedOn w:val="a1"/>
    <w:link w:val="afb"/>
    <w:semiHidden/>
    <w:pPr>
      <w:widowControl w:val="0"/>
      <w:spacing w:line="360" w:lineRule="atLeast"/>
    </w:pPr>
    <w:rPr>
      <w:rFonts w:ascii="–¾’©" w:eastAsia="–¾’©"/>
      <w:sz w:val="24"/>
      <w:lang w:eastAsia="en-US"/>
    </w:rPr>
  </w:style>
  <w:style w:type="character" w:styleId="afc">
    <w:name w:val="page number"/>
    <w:basedOn w:val="a2"/>
  </w:style>
  <w:style w:type="paragraph" w:styleId="34">
    <w:name w:val="Body Text 3"/>
    <w:basedOn w:val="a1"/>
    <w:pPr>
      <w:keepNext/>
      <w:keepLines/>
    </w:pPr>
    <w:rPr>
      <w:rFonts w:eastAsia="Osaka"/>
      <w:color w:val="000000"/>
    </w:rPr>
  </w:style>
  <w:style w:type="paragraph" w:styleId="afd">
    <w:name w:val="Balloon Text"/>
    <w:basedOn w:val="a1"/>
    <w:link w:val="afe"/>
    <w:semiHidden/>
    <w:rPr>
      <w:rFonts w:ascii="Tahoma" w:hAnsi="Tahoma" w:cs="Tahoma"/>
      <w:sz w:val="16"/>
      <w:szCs w:val="16"/>
    </w:rPr>
  </w:style>
  <w:style w:type="table" w:styleId="aff">
    <w:name w:val="Table Grid"/>
    <w:basedOn w:val="a3"/>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semiHidden/>
    <w:rsid w:val="00373EA6"/>
    <w:rPr>
      <w:sz w:val="16"/>
      <w:szCs w:val="16"/>
    </w:rPr>
  </w:style>
  <w:style w:type="paragraph" w:styleId="aff1">
    <w:name w:val="annotation subject"/>
    <w:basedOn w:val="afa"/>
    <w:next w:val="afa"/>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f2">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2"/>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b"/>
    <w:link w:val="B1Char"/>
    <w:qFormat/>
    <w:rsid w:val="00974E2C"/>
  </w:style>
  <w:style w:type="character" w:customStyle="1" w:styleId="B1Char">
    <w:name w:val="B1 Char"/>
    <w:link w:val="B10"/>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4"/>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f3">
    <w:name w:val="Date"/>
    <w:basedOn w:val="a1"/>
    <w:next w:val="a1"/>
    <w:link w:val="aff4"/>
    <w:rsid w:val="00590EBF"/>
    <w:pPr>
      <w:ind w:leftChars="2500" w:left="100"/>
    </w:pPr>
  </w:style>
  <w:style w:type="character" w:customStyle="1" w:styleId="aff4">
    <w:name w:val="日期 字符"/>
    <w:link w:val="aff3"/>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qFormat/>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af">
    <w:name w:val="题注 字符"/>
    <w:aliases w:val="cap 字符,cap Char 字符,Caption Char 字符,Caption Char1 Char 字符,cap Char Char1 字符,Caption Char Char1 Char 字符,cap Char2 Char 字符,Ca 字符,cap1 字符,cap2 字符,cap11 字符,Légende-figure 字符,Légende-figure Char 字符,Beschrifubg 字符,Beschriftung Char 字符,label 字符,C 字符"/>
    <w:link w:val="ae"/>
    <w:uiPriority w:val="35"/>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8"/>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f"/>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0">
    <w:name w:val="样式1"/>
    <w:basedOn w:val="TAN"/>
    <w:link w:val="1Char0"/>
    <w:qFormat/>
    <w:rsid w:val="00755136"/>
    <w:pPr>
      <w:numPr>
        <w:numId w:val="6"/>
      </w:numPr>
    </w:pPr>
    <w:rPr>
      <w:rFonts w:eastAsia="MS Mincho"/>
      <w:lang w:eastAsia="ja-JP"/>
    </w:rPr>
  </w:style>
  <w:style w:type="character" w:customStyle="1" w:styleId="1Char0">
    <w:name w:val="样式1 Char"/>
    <w:link w:val="10"/>
    <w:rsid w:val="00755136"/>
    <w:rPr>
      <w:rFonts w:ascii="Arial" w:hAnsi="Arial"/>
      <w:sz w:val="18"/>
      <w:lang w:val="en-GB" w:eastAsia="ja-JP"/>
    </w:rPr>
  </w:style>
  <w:style w:type="character" w:customStyle="1" w:styleId="af5">
    <w:name w:val="纯文本 字符"/>
    <w:link w:val="af4"/>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
    <w:next w:val="a1"/>
    <w:rsid w:val="00755136"/>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50">
    <w:name w:val="标题 5 字符"/>
    <w:aliases w:val="h5 字符,Heading5 字符,Head5 字符,H5 字符,M5 字符,mh2 字符,Module heading 2 字符,heading 8 字符,Numbered Sub-list 字符,Heading 81 字符"/>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0">
    <w:name w:val="标题 6 字符"/>
    <w:aliases w:val="T1 字符,Header 6 字符"/>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f5">
    <w:name w:val="Normal (Web)"/>
    <w:basedOn w:val="a1"/>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6">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af3">
    <w:name w:val="文档结构图 字符"/>
    <w:link w:val="af2"/>
    <w:semiHidden/>
    <w:rsid w:val="00755136"/>
    <w:rPr>
      <w:rFonts w:ascii="Tahoma" w:eastAsia="Times New Roman" w:hAnsi="Tahoma"/>
      <w:shd w:val="clear" w:color="auto" w:fill="000080"/>
      <w:lang w:val="en-GB" w:eastAsia="en-US"/>
    </w:rPr>
  </w:style>
  <w:style w:type="character" w:customStyle="1" w:styleId="afb">
    <w:name w:val="批注文字 字符"/>
    <w:link w:val="afa"/>
    <w:semiHidden/>
    <w:rsid w:val="00755136"/>
    <w:rPr>
      <w:rFonts w:ascii="–¾’©" w:eastAsia="–¾’©"/>
      <w:sz w:val="24"/>
      <w:lang w:val="en-GB" w:eastAsia="en-US"/>
    </w:rPr>
  </w:style>
  <w:style w:type="character" w:customStyle="1" w:styleId="afe">
    <w:name w:val="批注框文本 字符"/>
    <w:link w:val="afd"/>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f"/>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6"/>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9"/>
    <w:rsid w:val="00755136"/>
    <w:pPr>
      <w:ind w:leftChars="100" w:left="400" w:hangingChars="100" w:hanging="200"/>
    </w:pPr>
    <w:rPr>
      <w:rFonts w:eastAsia="MS Mincho"/>
      <w:lang w:eastAsia="en-GB"/>
    </w:rPr>
  </w:style>
  <w:style w:type="character" w:customStyle="1" w:styleId="29">
    <w:name w:val="正文文本缩进 2 字符"/>
    <w:link w:val="28"/>
    <w:rsid w:val="00755136"/>
    <w:rPr>
      <w:lang w:val="en-GB" w:eastAsia="en-GB"/>
    </w:rPr>
  </w:style>
  <w:style w:type="paragraph" w:styleId="aff8">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
    <w:next w:val="a1"/>
    <w:rsid w:val="00755136"/>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
    <w:next w:val="a1"/>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6"/>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9">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a">
    <w:name w:val="Revision"/>
    <w:hidden/>
    <w:semiHidden/>
    <w:rsid w:val="00755136"/>
    <w:rPr>
      <w:rFonts w:eastAsia="Batang"/>
      <w:lang w:val="en-GB" w:eastAsia="en-US"/>
    </w:rPr>
  </w:style>
  <w:style w:type="paragraph" w:styleId="affb">
    <w:name w:val="endnote text"/>
    <w:basedOn w:val="a1"/>
    <w:link w:val="affc"/>
    <w:rsid w:val="00755136"/>
    <w:pPr>
      <w:overflowPunct/>
      <w:autoSpaceDE/>
      <w:autoSpaceDN/>
      <w:adjustRightInd/>
      <w:snapToGrid w:val="0"/>
      <w:textAlignment w:val="auto"/>
    </w:pPr>
  </w:style>
  <w:style w:type="character" w:customStyle="1" w:styleId="affc">
    <w:name w:val="尾注文本 字符"/>
    <w:link w:val="affb"/>
    <w:rsid w:val="00755136"/>
    <w:rPr>
      <w:rFonts w:eastAsia="宋体"/>
      <w:lang w:val="en-GB" w:eastAsia="en-US"/>
    </w:rPr>
  </w:style>
  <w:style w:type="character" w:styleId="affd">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e">
    <w:name w:val="Title"/>
    <w:basedOn w:val="a1"/>
    <w:next w:val="a1"/>
    <w:link w:val="afff"/>
    <w:qFormat/>
    <w:rsid w:val="00755136"/>
    <w:pPr>
      <w:spacing w:before="240" w:after="60"/>
      <w:outlineLvl w:val="0"/>
    </w:pPr>
    <w:rPr>
      <w:rFonts w:ascii="Courier New" w:hAnsi="Courier New"/>
      <w:lang w:val="nb-NO" w:eastAsia="ja-JP"/>
    </w:rPr>
  </w:style>
  <w:style w:type="character" w:customStyle="1" w:styleId="afff">
    <w:name w:val="标题 字符"/>
    <w:link w:val="affe"/>
    <w:rsid w:val="00755136"/>
    <w:rPr>
      <w:rFonts w:ascii="Courier New" w:eastAsia="宋体" w:hAnsi="Courier New"/>
      <w:lang w:val="nb-NO" w:eastAsia="ja-JP"/>
    </w:rPr>
  </w:style>
  <w:style w:type="paragraph" w:customStyle="1" w:styleId="B1">
    <w:name w:val="B1+"/>
    <w:basedOn w:val="a1"/>
    <w:qFormat/>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f0">
    <w:name w:val="List Paragraph"/>
    <w:aliases w:val="- Bullets,?? ??,?????,????,Lista1,목록 단락,リスト段落,列出段落1,中等深浅网格 1 - 着色 21,R4_bullets,列表段落1,—ño’i—Ž,¥¡¡¡¡ì¬º¥¹¥È¶ÎÂä,ÁÐ³ö¶ÎÂä,¥ê¥¹¥È¶ÎÂä,1st level - Bullet List Paragraph,Lettre d'introduction,Paragrafo elenco,Normal bullet 2,Bullet list,清單段落1,List,목록 단"/>
    <w:basedOn w:val="a1"/>
    <w:link w:val="afff1"/>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afff1">
    <w:name w:val="列表段落 字符"/>
    <w:aliases w:val="- Bullets 字符,?? ?? 字符,????? 字符,???? 字符,Lista1 字符,목록 단락 字符,リスト段落 字符,列出段落1 字符,中等深浅网格 1 - 着色 21 字符,R4_bullets 字符,列表段落1 字符,—ño’i—Ž 字符,¥¡¡¡¡ì¬º¥¹¥È¶ÎÂä 字符,ÁÐ³ö¶ÎÂä 字符,¥ê¥¹¥È¶ÎÂä 字符,1st level - Bullet List Paragraph 字符,Lettre d'introduction 字符"/>
    <w:link w:val="afff0"/>
    <w:uiPriority w:val="34"/>
    <w:qFormat/>
    <w:locked/>
    <w:rsid w:val="00CE05F7"/>
    <w:rPr>
      <w:rFonts w:ascii="Calibri" w:eastAsia="宋体" w:hAnsi="Calibri"/>
      <w:kern w:val="2"/>
      <w:sz w:val="21"/>
      <w:szCs w:val="22"/>
      <w:lang w:val="x-none" w:eastAsia="x-none"/>
    </w:rPr>
  </w:style>
  <w:style w:type="paragraph" w:customStyle="1" w:styleId="LGTdoc">
    <w:name w:val="LGTdoc_본문"/>
    <w:basedOn w:val="a1"/>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17496412">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52247901">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4E1354-7B43-4942-9D46-B98AB22BC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169</TotalTime>
  <Pages>4</Pages>
  <Words>756</Words>
  <Characters>4311</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5057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Moderator</cp:lastModifiedBy>
  <cp:revision>25</cp:revision>
  <cp:lastPrinted>2010-01-07T02:23:00Z</cp:lastPrinted>
  <dcterms:created xsi:type="dcterms:W3CDTF">2024-11-08T11:32:00Z</dcterms:created>
  <dcterms:modified xsi:type="dcterms:W3CDTF">2024-11-08T16:34:00Z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(3)fEjBnCu5nqPXp2d/5nDYYT2OpbSa3hGbCF67IrCDy1rM5fnO5eiD8o1Fw4xMLoylWHja4Mhx
/GXf/78j4OrtrqrIqNz0M8C7ArWnb8nFrQVgx+Dn2ZxPMUCzjt6SV3W+kBMZU0XNBZIx8l7i
GEBhKhrn10zrv4j0R4DjdHZPegSHp2Ry9PMqA3v6mRnn6Oz98zazhRs50LJ/iBiJLYk18ine
dSWxvpffhlj5FCxLhT</vt:lpwstr>
  </property>
  <property fmtid="{D5CDD505-2E9C-101B-9397-08002B2CF9AE}" pid="15" name="_2015_ms_pID_725343_00">
    <vt:lpwstr>_2015_ms_pID_725343</vt:lpwstr>
  </property>
  <property fmtid="{D5CDD505-2E9C-101B-9397-08002B2CF9AE}" pid="16" name="_2015_ms_pID_7253431">
    <vt:lpwstr>FgOjdVkjFx4Mq2uaw/5LLDyaKMwndrSULGjvcOSS3GVc871PgWPmuz
D2je7bFe1hCRETKARcxPQyhCL3gFLT+3jEPJJeCy5rc2NXOP3a9BEzICR7/nvARWHBMNnUWh
xOUeR2kmJ6flc79dVAirKhcwrktGQPkIAsX5/CcuNa3OwkooUqAvSCKi8BnCPBIENhMmTUMK
ZqR3JO3zbAmfNm/rH5VaG6u/Ytqx4X9Lgk3x</vt:lpwstr>
  </property>
  <property fmtid="{D5CDD505-2E9C-101B-9397-08002B2CF9AE}" pid="17" name="_2015_ms_pID_7253431_00">
    <vt:lpwstr>_2015_ms_pID_7253431</vt:lpwstr>
  </property>
  <property fmtid="{D5CDD505-2E9C-101B-9397-08002B2CF9AE}" pid="18" name="_2015_ms_pID_7253432">
    <vt:lpwstr>OQ==</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1506821270</vt:lpwstr>
  </property>
  <property fmtid="{D5CDD505-2E9C-101B-9397-08002B2CF9AE}" pid="23" name="KeyAssetLabel_HuaWei">
    <vt:lpwstr>{0L8xSzVAcSFROClPl2izUyCYkM17EJ}</vt:lpwstr>
  </property>
</Properties>
</file>